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0A" w:rsidRPr="006524C8" w:rsidRDefault="00E73A99" w:rsidP="00F62124">
      <w:pPr>
        <w:jc w:val="center"/>
        <w:rPr>
          <w:rFonts w:cs="Arial"/>
          <w:b/>
        </w:rPr>
      </w:pPr>
      <w:bookmarkStart w:id="0" w:name="_Toc179252007"/>
      <w:r>
        <w:rPr>
          <w:rFonts w:cs="Arial"/>
          <w:b/>
        </w:rPr>
        <w:t xml:space="preserve">CAUSE NO. </w:t>
      </w:r>
      <w:r w:rsidR="003D0E0A" w:rsidRPr="006524C8">
        <w:rPr>
          <w:rFonts w:cs="Arial"/>
          <w:b/>
        </w:rPr>
        <w:t>_____________</w:t>
      </w:r>
      <w:bookmarkEnd w:id="0"/>
    </w:p>
    <w:p w:rsidR="003D0E0A" w:rsidRPr="006524C8" w:rsidRDefault="003D0E0A">
      <w:pPr>
        <w:widowControl/>
        <w:tabs>
          <w:tab w:val="left" w:pos="-720"/>
        </w:tabs>
        <w:suppressAutoHyphens/>
        <w:spacing w:line="240" w:lineRule="atLeast"/>
        <w:jc w:val="both"/>
        <w:rPr>
          <w:rFonts w:cs="Arial"/>
          <w:spacing w:val="-3"/>
        </w:rPr>
      </w:pPr>
    </w:p>
    <w:p w:rsidR="009D7CE1" w:rsidRPr="006524C8" w:rsidRDefault="009D7CE1" w:rsidP="009D7CE1">
      <w:pPr>
        <w:widowControl/>
        <w:tabs>
          <w:tab w:val="left" w:pos="-720"/>
        </w:tabs>
        <w:suppressAutoHyphens/>
        <w:spacing w:line="240" w:lineRule="atLeast"/>
        <w:jc w:val="both"/>
        <w:rPr>
          <w:rFonts w:cs="Arial"/>
          <w:b/>
          <w:spacing w:val="-3"/>
        </w:rPr>
      </w:pPr>
      <w:r w:rsidRPr="006524C8">
        <w:rPr>
          <w:rFonts w:cs="Arial"/>
          <w:b/>
          <w:spacing w:val="-3"/>
        </w:rPr>
        <w:t xml:space="preserve">STATE OF </w:t>
      </w:r>
      <w:smartTag w:uri="urn:schemas-microsoft-com:office:smarttags" w:element="State">
        <w:smartTag w:uri="urn:schemas-microsoft-com:office:smarttags" w:element="place">
          <w:r w:rsidRPr="006524C8">
            <w:rPr>
              <w:rFonts w:cs="Arial"/>
              <w:b/>
              <w:spacing w:val="-3"/>
            </w:rPr>
            <w:t>TEXAS</w:t>
          </w:r>
        </w:smartTag>
      </w:smartTag>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r w:rsidRPr="006524C8">
        <w:rPr>
          <w:rFonts w:cs="Arial"/>
          <w:b/>
          <w:spacing w:val="-3"/>
        </w:rPr>
        <w:tab/>
        <w:t xml:space="preserve">IN THE </w:t>
      </w:r>
      <w:r>
        <w:rPr>
          <w:rFonts w:cs="Arial"/>
          <w:b/>
          <w:spacing w:val="-3"/>
        </w:rPr>
        <w:t>____</w:t>
      </w:r>
      <w:r w:rsidRPr="006524C8">
        <w:rPr>
          <w:rFonts w:cs="Arial"/>
          <w:b/>
          <w:spacing w:val="-3"/>
        </w:rPr>
        <w:t>___</w:t>
      </w:r>
      <w:r>
        <w:rPr>
          <w:rFonts w:cs="Arial"/>
          <w:b/>
          <w:spacing w:val="-3"/>
        </w:rPr>
        <w:t>_____</w:t>
      </w:r>
      <w:r w:rsidRPr="006524C8">
        <w:rPr>
          <w:rFonts w:cs="Arial"/>
          <w:b/>
          <w:spacing w:val="-3"/>
        </w:rPr>
        <w:t xml:space="preserve"> COURT</w:t>
      </w:r>
      <w:r>
        <w:rPr>
          <w:rFonts w:cs="Arial"/>
          <w:b/>
          <w:spacing w:val="-3"/>
        </w:rPr>
        <w:t xml:space="preserve"> _________</w:t>
      </w:r>
    </w:p>
    <w:p w:rsidR="009D7CE1" w:rsidRPr="006524C8" w:rsidRDefault="009D7CE1" w:rsidP="009D7CE1">
      <w:pPr>
        <w:widowControl/>
        <w:tabs>
          <w:tab w:val="left" w:pos="-720"/>
        </w:tabs>
        <w:suppressAutoHyphens/>
        <w:spacing w:line="240" w:lineRule="atLeast"/>
        <w:jc w:val="both"/>
        <w:rPr>
          <w:rFonts w:cs="Arial"/>
          <w:b/>
          <w:spacing w:val="-3"/>
        </w:rPr>
      </w:pP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p>
    <w:p w:rsidR="009D7CE1" w:rsidRPr="006524C8" w:rsidRDefault="009D7CE1" w:rsidP="009D7CE1">
      <w:pPr>
        <w:widowControl/>
        <w:tabs>
          <w:tab w:val="left" w:pos="-720"/>
        </w:tabs>
        <w:suppressAutoHyphens/>
        <w:spacing w:line="240" w:lineRule="atLeast"/>
        <w:jc w:val="both"/>
        <w:rPr>
          <w:rFonts w:cs="Arial"/>
          <w:b/>
          <w:spacing w:val="-3"/>
        </w:rPr>
      </w:pPr>
      <w:r w:rsidRPr="006524C8">
        <w:rPr>
          <w:rFonts w:cs="Arial"/>
          <w:b/>
          <w:spacing w:val="-3"/>
        </w:rPr>
        <w:t>V.</w:t>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r w:rsidRPr="006524C8">
        <w:rPr>
          <w:rFonts w:cs="Arial"/>
          <w:b/>
          <w:spacing w:val="-3"/>
        </w:rPr>
        <w:tab/>
        <w:t>OF</w:t>
      </w:r>
    </w:p>
    <w:p w:rsidR="009D7CE1" w:rsidRPr="006524C8" w:rsidRDefault="009D7CE1" w:rsidP="009D7CE1">
      <w:pPr>
        <w:widowControl/>
        <w:tabs>
          <w:tab w:val="left" w:pos="-720"/>
        </w:tabs>
        <w:suppressAutoHyphens/>
        <w:spacing w:line="240" w:lineRule="atLeast"/>
        <w:jc w:val="both"/>
        <w:rPr>
          <w:rFonts w:cs="Arial"/>
          <w:b/>
          <w:spacing w:val="-3"/>
        </w:rPr>
      </w:pP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p>
    <w:p w:rsidR="009D7CE1" w:rsidRPr="006524C8" w:rsidRDefault="009D7CE1" w:rsidP="009D7CE1">
      <w:pPr>
        <w:widowControl/>
        <w:tabs>
          <w:tab w:val="left" w:pos="-720"/>
        </w:tabs>
        <w:suppressAutoHyphens/>
        <w:spacing w:line="240" w:lineRule="atLeast"/>
        <w:jc w:val="both"/>
        <w:rPr>
          <w:rFonts w:cs="Arial"/>
          <w:b/>
          <w:spacing w:val="-3"/>
        </w:rPr>
      </w:pP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r w:rsidRPr="006524C8">
        <w:rPr>
          <w:rFonts w:cs="Arial"/>
          <w:b/>
          <w:spacing w:val="-3"/>
        </w:rPr>
        <w:tab/>
      </w:r>
      <w:smartTag w:uri="urn:schemas-microsoft-com:office:smarttags" w:element="place">
        <w:smartTag w:uri="urn:schemas-microsoft-com:office:smarttags" w:element="City">
          <w:r w:rsidRPr="006524C8">
            <w:rPr>
              <w:rFonts w:cs="Arial"/>
              <w:b/>
              <w:spacing w:val="-3"/>
            </w:rPr>
            <w:t>MIDLAND COUNTY</w:t>
          </w:r>
        </w:smartTag>
        <w:r w:rsidRPr="006524C8">
          <w:rPr>
            <w:rFonts w:cs="Arial"/>
            <w:b/>
            <w:spacing w:val="-3"/>
          </w:rPr>
          <w:t xml:space="preserve">, </w:t>
        </w:r>
        <w:smartTag w:uri="urn:schemas-microsoft-com:office:smarttags" w:element="State">
          <w:r w:rsidRPr="006524C8">
            <w:rPr>
              <w:rFonts w:cs="Arial"/>
              <w:b/>
              <w:spacing w:val="-3"/>
            </w:rPr>
            <w:t>TEXAS</w:t>
          </w:r>
        </w:smartTag>
      </w:smartTag>
    </w:p>
    <w:p w:rsidR="009D7CE1" w:rsidRPr="006524C8" w:rsidRDefault="009D7CE1" w:rsidP="009D7CE1">
      <w:pPr>
        <w:widowControl/>
        <w:tabs>
          <w:tab w:val="left" w:pos="-720"/>
        </w:tabs>
        <w:suppressAutoHyphens/>
        <w:spacing w:line="240" w:lineRule="atLeast"/>
        <w:jc w:val="both"/>
        <w:rPr>
          <w:rFonts w:cs="Arial"/>
          <w:b/>
          <w:spacing w:val="-3"/>
        </w:rPr>
      </w:pPr>
      <w:r w:rsidRPr="006524C8">
        <w:rPr>
          <w:rFonts w:cs="Arial"/>
          <w:b/>
          <w:spacing w:val="-3"/>
        </w:rPr>
        <w:t>_______________________</w:t>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r w:rsidRPr="006524C8">
        <w:rPr>
          <w:rFonts w:cs="Arial"/>
          <w:b/>
          <w:spacing w:val="-3"/>
        </w:rPr>
        <w:tab/>
        <w:t>_________ JUDICIAL DISTRICT</w:t>
      </w:r>
    </w:p>
    <w:p w:rsidR="003D0E0A" w:rsidRPr="006524C8" w:rsidRDefault="003D0E0A">
      <w:pPr>
        <w:widowControl/>
        <w:tabs>
          <w:tab w:val="left" w:pos="-720"/>
        </w:tabs>
        <w:suppressAutoHyphens/>
        <w:spacing w:line="240" w:lineRule="atLeast"/>
        <w:jc w:val="both"/>
        <w:rPr>
          <w:rFonts w:cs="Arial"/>
          <w:spacing w:val="-3"/>
        </w:rPr>
      </w:pPr>
    </w:p>
    <w:p w:rsidR="00596FB7" w:rsidRPr="006524C8" w:rsidRDefault="00596FB7" w:rsidP="00A51646">
      <w:pPr>
        <w:pStyle w:val="Heading2"/>
        <w:tabs>
          <w:tab w:val="left" w:pos="5520"/>
        </w:tabs>
        <w:spacing w:before="0" w:after="0" w:line="240" w:lineRule="atLeast"/>
        <w:jc w:val="center"/>
        <w:rPr>
          <w:i w:val="0"/>
        </w:rPr>
      </w:pPr>
      <w:bookmarkStart w:id="1" w:name="_Toc241571579"/>
      <w:bookmarkStart w:id="2" w:name="_Toc243204733"/>
      <w:r w:rsidRPr="006524C8">
        <w:rPr>
          <w:i w:val="0"/>
        </w:rPr>
        <w:t>WRITTEN ADMONISHMENTS ON WAIVER OF COUNSEL FOR TRIAL</w:t>
      </w:r>
      <w:bookmarkEnd w:id="1"/>
      <w:bookmarkEnd w:id="2"/>
    </w:p>
    <w:p w:rsidR="00596FB7" w:rsidRPr="006524C8" w:rsidRDefault="00596FB7" w:rsidP="00A51646">
      <w:pPr>
        <w:tabs>
          <w:tab w:val="left" w:pos="5520"/>
        </w:tabs>
        <w:jc w:val="both"/>
        <w:rPr>
          <w:rFonts w:cs="Arial"/>
        </w:rPr>
      </w:pPr>
    </w:p>
    <w:p w:rsidR="00596FB7" w:rsidRPr="006524C8" w:rsidRDefault="00596FB7" w:rsidP="00A51646">
      <w:pPr>
        <w:tabs>
          <w:tab w:val="left" w:pos="5520"/>
        </w:tabs>
        <w:spacing w:line="360" w:lineRule="auto"/>
        <w:jc w:val="both"/>
        <w:rPr>
          <w:rFonts w:cs="Arial"/>
        </w:rPr>
      </w:pPr>
      <w:r w:rsidRPr="006524C8">
        <w:rPr>
          <w:rFonts w:cs="Arial"/>
        </w:rPr>
        <w:t>On this day, the Court admonishes the defendant in writing of the dangers and disadvantages of self-representation, as follows:</w:t>
      </w:r>
    </w:p>
    <w:p w:rsidR="00596FB7" w:rsidRPr="006524C8" w:rsidRDefault="00596FB7" w:rsidP="00596FB7">
      <w:pPr>
        <w:jc w:val="both"/>
        <w:rPr>
          <w:rFonts w:cs="Arial"/>
        </w:rPr>
      </w:pPr>
    </w:p>
    <w:p w:rsidR="00596FB7" w:rsidRPr="006524C8" w:rsidRDefault="00596FB7" w:rsidP="00527604">
      <w:pPr>
        <w:ind w:left="720" w:hanging="360"/>
        <w:jc w:val="both"/>
        <w:rPr>
          <w:rFonts w:cs="Arial"/>
        </w:rPr>
      </w:pPr>
      <w:r w:rsidRPr="006524C8">
        <w:rPr>
          <w:rFonts w:cs="Arial"/>
        </w:rPr>
        <w:t>(a)</w:t>
      </w:r>
      <w:r w:rsidRPr="006524C8">
        <w:rPr>
          <w:rFonts w:cs="Arial"/>
        </w:rPr>
        <w:tab/>
        <w:t xml:space="preserve">that there are substantive laws that apply to the defendant's case and technical rules of evidence and procedure that govern the admission of evidence and the course of a trial and that the defendant will be bound by the substantive law and the rules of evidence and procedure and all other rules </w:t>
      </w:r>
      <w:r w:rsidR="00527604" w:rsidRPr="006524C8">
        <w:rPr>
          <w:rFonts w:cs="Arial"/>
        </w:rPr>
        <w:t>in the same manner as a lawyer;</w:t>
      </w:r>
    </w:p>
    <w:p w:rsidR="00596FB7" w:rsidRPr="006524C8" w:rsidRDefault="00596FB7" w:rsidP="00527604">
      <w:pPr>
        <w:ind w:left="1080"/>
        <w:jc w:val="both"/>
        <w:rPr>
          <w:rFonts w:cs="Arial"/>
        </w:rPr>
      </w:pPr>
    </w:p>
    <w:p w:rsidR="00596FB7" w:rsidRPr="006524C8" w:rsidRDefault="00596FB7" w:rsidP="00527604">
      <w:pPr>
        <w:ind w:left="720" w:hanging="360"/>
        <w:jc w:val="both"/>
        <w:rPr>
          <w:rFonts w:cs="Arial"/>
        </w:rPr>
      </w:pPr>
      <w:r w:rsidRPr="006524C8">
        <w:rPr>
          <w:rFonts w:cs="Arial"/>
        </w:rPr>
        <w:t>(b)</w:t>
      </w:r>
      <w:r w:rsidRPr="006524C8">
        <w:rPr>
          <w:rFonts w:cs="Arial"/>
        </w:rPr>
        <w:tab/>
        <w:t>that the defendant will be granted no special consideration because the defendant is not a lawyer and may not know or understand the substantive laws or rules that govern the admission of evidence and the course of a trial</w:t>
      </w:r>
      <w:r w:rsidR="00527604" w:rsidRPr="006524C8">
        <w:rPr>
          <w:rFonts w:cs="Arial"/>
        </w:rPr>
        <w:t>;</w:t>
      </w:r>
    </w:p>
    <w:p w:rsidR="00596FB7" w:rsidRPr="006524C8" w:rsidRDefault="00596FB7" w:rsidP="00527604">
      <w:pPr>
        <w:ind w:left="720" w:hanging="360"/>
        <w:jc w:val="both"/>
        <w:rPr>
          <w:rFonts w:cs="Arial"/>
        </w:rPr>
      </w:pPr>
    </w:p>
    <w:p w:rsidR="00596FB7" w:rsidRPr="006524C8" w:rsidRDefault="00596FB7" w:rsidP="00527604">
      <w:pPr>
        <w:ind w:left="720" w:hanging="360"/>
        <w:jc w:val="both"/>
        <w:rPr>
          <w:rFonts w:cs="Arial"/>
        </w:rPr>
      </w:pPr>
      <w:r w:rsidRPr="006524C8">
        <w:rPr>
          <w:rFonts w:cs="Arial"/>
        </w:rPr>
        <w:t>(c)</w:t>
      </w:r>
      <w:r w:rsidRPr="006524C8">
        <w:rPr>
          <w:rFonts w:cs="Arial"/>
        </w:rPr>
        <w:tab/>
      </w:r>
      <w:proofErr w:type="gramStart"/>
      <w:r w:rsidRPr="006524C8">
        <w:rPr>
          <w:rFonts w:cs="Arial"/>
        </w:rPr>
        <w:t>that</w:t>
      </w:r>
      <w:proofErr w:type="gramEnd"/>
      <w:r w:rsidRPr="006524C8">
        <w:rPr>
          <w:rFonts w:cs="Arial"/>
        </w:rPr>
        <w:t xml:space="preserve"> the Court will not help the defendant or explain the substantiv</w:t>
      </w:r>
      <w:r w:rsidR="00527604" w:rsidRPr="006524C8">
        <w:rPr>
          <w:rFonts w:cs="Arial"/>
        </w:rPr>
        <w:t>e law or rules to the defendant;</w:t>
      </w:r>
    </w:p>
    <w:p w:rsidR="00596FB7" w:rsidRPr="006524C8" w:rsidRDefault="00596FB7" w:rsidP="00527604">
      <w:pPr>
        <w:ind w:left="720" w:hanging="360"/>
        <w:jc w:val="both"/>
        <w:rPr>
          <w:rFonts w:cs="Arial"/>
        </w:rPr>
      </w:pPr>
    </w:p>
    <w:p w:rsidR="00596FB7" w:rsidRPr="006524C8" w:rsidRDefault="00596FB7" w:rsidP="00527604">
      <w:pPr>
        <w:ind w:left="720" w:hanging="360"/>
        <w:jc w:val="both"/>
        <w:rPr>
          <w:rFonts w:cs="Arial"/>
        </w:rPr>
      </w:pPr>
      <w:r w:rsidRPr="006524C8">
        <w:rPr>
          <w:rFonts w:cs="Arial"/>
        </w:rPr>
        <w:t>(d)</w:t>
      </w:r>
      <w:r w:rsidRPr="006524C8">
        <w:rPr>
          <w:rFonts w:cs="Arial"/>
        </w:rPr>
        <w:tab/>
        <w:t>that because the defendant may not know the substantive law that applies to the defendant's case or the rules of evidence of evidence and procedure that govern the admission of evidence and the course of the trial, the defendant may fail to assert and thereby give up a defense that the defendant might have to the offense charged against him or her or waive an error committed by the State or the Court</w:t>
      </w:r>
      <w:r w:rsidR="00527604" w:rsidRPr="006524C8">
        <w:rPr>
          <w:rFonts w:cs="Arial"/>
        </w:rPr>
        <w:t>;</w:t>
      </w:r>
    </w:p>
    <w:p w:rsidR="00596FB7" w:rsidRPr="006524C8" w:rsidRDefault="00596FB7" w:rsidP="00527604">
      <w:pPr>
        <w:ind w:left="720" w:hanging="360"/>
        <w:jc w:val="both"/>
        <w:rPr>
          <w:rFonts w:cs="Arial"/>
        </w:rPr>
      </w:pPr>
    </w:p>
    <w:p w:rsidR="00596FB7" w:rsidRPr="006524C8" w:rsidRDefault="00596FB7" w:rsidP="00527604">
      <w:pPr>
        <w:ind w:left="720" w:hanging="360"/>
        <w:jc w:val="both"/>
        <w:rPr>
          <w:rFonts w:cs="Arial"/>
        </w:rPr>
      </w:pPr>
      <w:r w:rsidRPr="006524C8">
        <w:rPr>
          <w:rFonts w:cs="Arial"/>
        </w:rPr>
        <w:t>(e)</w:t>
      </w:r>
      <w:r w:rsidRPr="006524C8">
        <w:rPr>
          <w:rFonts w:cs="Arial"/>
        </w:rPr>
        <w:tab/>
      </w:r>
      <w:proofErr w:type="gramStart"/>
      <w:r w:rsidRPr="006524C8">
        <w:rPr>
          <w:rFonts w:cs="Arial"/>
        </w:rPr>
        <w:t>that</w:t>
      </w:r>
      <w:proofErr w:type="gramEnd"/>
      <w:r w:rsidRPr="006524C8">
        <w:rPr>
          <w:rFonts w:cs="Arial"/>
        </w:rPr>
        <w:t xml:space="preserve"> the defendant cannot claim ineffective assistance of counsel if the defendant chooses represent himself or herself</w:t>
      </w:r>
      <w:r w:rsidR="00527604" w:rsidRPr="006524C8">
        <w:rPr>
          <w:rFonts w:cs="Arial"/>
        </w:rPr>
        <w:t>;</w:t>
      </w:r>
    </w:p>
    <w:p w:rsidR="00596FB7" w:rsidRPr="006524C8" w:rsidRDefault="00596FB7" w:rsidP="00527604">
      <w:pPr>
        <w:ind w:left="720" w:hanging="360"/>
        <w:jc w:val="both"/>
        <w:rPr>
          <w:rFonts w:cs="Arial"/>
        </w:rPr>
      </w:pPr>
    </w:p>
    <w:p w:rsidR="00596FB7" w:rsidRPr="006524C8" w:rsidRDefault="00596FB7" w:rsidP="00527604">
      <w:pPr>
        <w:ind w:left="720" w:hanging="360"/>
        <w:jc w:val="both"/>
        <w:rPr>
          <w:rFonts w:cs="Arial"/>
        </w:rPr>
      </w:pPr>
      <w:r w:rsidRPr="006524C8">
        <w:rPr>
          <w:rFonts w:cs="Arial"/>
        </w:rPr>
        <w:t>(f)</w:t>
      </w:r>
      <w:r w:rsidRPr="006524C8">
        <w:rPr>
          <w:rFonts w:cs="Arial"/>
        </w:rPr>
        <w:tab/>
      </w:r>
      <w:proofErr w:type="gramStart"/>
      <w:r w:rsidRPr="006524C8">
        <w:rPr>
          <w:rFonts w:cs="Arial"/>
        </w:rPr>
        <w:t>that</w:t>
      </w:r>
      <w:proofErr w:type="gramEnd"/>
      <w:r w:rsidRPr="006524C8">
        <w:rPr>
          <w:rFonts w:cs="Arial"/>
        </w:rPr>
        <w:t xml:space="preserve"> the defendant cannot defend himself or herself in this case as well as a lawyer could defend the defendant</w:t>
      </w:r>
      <w:r w:rsidR="00527604" w:rsidRPr="006524C8">
        <w:rPr>
          <w:rFonts w:cs="Arial"/>
        </w:rPr>
        <w:t>; and</w:t>
      </w:r>
    </w:p>
    <w:p w:rsidR="00596FB7" w:rsidRPr="006524C8" w:rsidRDefault="00596FB7" w:rsidP="00527604">
      <w:pPr>
        <w:ind w:left="720" w:hanging="360"/>
        <w:jc w:val="both"/>
        <w:rPr>
          <w:rFonts w:cs="Arial"/>
        </w:rPr>
      </w:pPr>
    </w:p>
    <w:p w:rsidR="00E41D57" w:rsidRDefault="00596FB7" w:rsidP="00527604">
      <w:pPr>
        <w:ind w:left="720" w:hanging="360"/>
        <w:jc w:val="both"/>
        <w:rPr>
          <w:rFonts w:cs="Arial"/>
        </w:rPr>
      </w:pPr>
      <w:r w:rsidRPr="006524C8">
        <w:rPr>
          <w:rFonts w:cs="Arial"/>
        </w:rPr>
        <w:t>(h)</w:t>
      </w:r>
      <w:r w:rsidRPr="006524C8">
        <w:rPr>
          <w:rFonts w:cs="Arial"/>
        </w:rPr>
        <w:tab/>
      </w:r>
      <w:proofErr w:type="gramStart"/>
      <w:r w:rsidRPr="006524C8">
        <w:rPr>
          <w:rFonts w:cs="Arial"/>
        </w:rPr>
        <w:t>that</w:t>
      </w:r>
      <w:proofErr w:type="gramEnd"/>
      <w:r w:rsidRPr="006524C8">
        <w:rPr>
          <w:rFonts w:cs="Arial"/>
        </w:rPr>
        <w:t xml:space="preserve"> by electing to represent himself</w:t>
      </w:r>
      <w:r w:rsidR="00527604" w:rsidRPr="006524C8">
        <w:rPr>
          <w:rFonts w:cs="Arial"/>
        </w:rPr>
        <w:t xml:space="preserve"> or herself</w:t>
      </w:r>
      <w:r w:rsidRPr="006524C8">
        <w:rPr>
          <w:rFonts w:cs="Arial"/>
        </w:rPr>
        <w:t xml:space="preserve"> in this cause, the defendant is responsible for his</w:t>
      </w:r>
      <w:r w:rsidR="00527604" w:rsidRPr="006524C8">
        <w:rPr>
          <w:rFonts w:cs="Arial"/>
        </w:rPr>
        <w:t xml:space="preserve"> or her</w:t>
      </w:r>
      <w:r w:rsidRPr="006524C8">
        <w:rPr>
          <w:rFonts w:cs="Arial"/>
        </w:rPr>
        <w:t xml:space="preserve"> defense</w:t>
      </w:r>
      <w:r w:rsidR="00CB73A3" w:rsidRPr="006524C8">
        <w:rPr>
          <w:rFonts w:cs="Arial"/>
        </w:rPr>
        <w:t>.</w:t>
      </w:r>
    </w:p>
    <w:p w:rsidR="00DC7495" w:rsidRDefault="00DC7495" w:rsidP="00596FB7">
      <w:pPr>
        <w:jc w:val="both"/>
        <w:rPr>
          <w:rFonts w:cs="Arial"/>
        </w:rPr>
        <w:sectPr w:rsidR="00DC7495" w:rsidSect="00027635">
          <w:headerReference w:type="default" r:id="rId8"/>
          <w:type w:val="continuous"/>
          <w:pgSz w:w="12240" w:h="15840"/>
          <w:pgMar w:top="1440" w:right="1440" w:bottom="1440" w:left="1440" w:header="720" w:footer="720" w:gutter="0"/>
          <w:cols w:space="720"/>
          <w:docGrid w:linePitch="381"/>
        </w:sectPr>
      </w:pPr>
    </w:p>
    <w:p w:rsidR="00596FB7" w:rsidRPr="00DC7495" w:rsidRDefault="00596FB7" w:rsidP="00596FB7">
      <w:pPr>
        <w:jc w:val="both"/>
        <w:rPr>
          <w:rFonts w:cs="Arial"/>
          <w:sz w:val="2"/>
          <w:szCs w:val="2"/>
        </w:rPr>
      </w:pPr>
    </w:p>
    <w:p w:rsidR="00596FB7" w:rsidRPr="006524C8" w:rsidRDefault="00596FB7" w:rsidP="00CB73A3">
      <w:pPr>
        <w:spacing w:line="360" w:lineRule="auto"/>
        <w:jc w:val="both"/>
        <w:rPr>
          <w:rFonts w:cs="Arial"/>
        </w:rPr>
      </w:pPr>
      <w:r w:rsidRPr="006524C8">
        <w:rPr>
          <w:rFonts w:cs="Arial"/>
        </w:rPr>
        <w:t xml:space="preserve">The Court further informs the defendant in writing that if the defendant chooses to represent himself or herself, the defendant does not have the right to the appointment of standby counsel to advise and assist the defendant, but that the Court </w:t>
      </w:r>
      <w:r w:rsidR="005711A7" w:rsidRPr="006524C8">
        <w:rPr>
          <w:rFonts w:cs="Arial"/>
        </w:rPr>
        <w:t>may</w:t>
      </w:r>
      <w:r w:rsidRPr="006524C8">
        <w:rPr>
          <w:rFonts w:cs="Arial"/>
        </w:rPr>
        <w:t xml:space="preserve"> appoint standby counsel to advise and assist the defendant.</w:t>
      </w:r>
    </w:p>
    <w:p w:rsidR="00596FB7" w:rsidRPr="006524C8" w:rsidRDefault="00596FB7" w:rsidP="00596FB7">
      <w:pPr>
        <w:jc w:val="both"/>
        <w:rPr>
          <w:rFonts w:cs="Arial"/>
        </w:rPr>
      </w:pPr>
    </w:p>
    <w:p w:rsidR="00596FB7" w:rsidRPr="006524C8" w:rsidRDefault="00596FB7" w:rsidP="00596FB7">
      <w:pPr>
        <w:widowControl/>
        <w:tabs>
          <w:tab w:val="left" w:pos="-720"/>
        </w:tabs>
        <w:suppressAutoHyphens/>
        <w:spacing w:line="240" w:lineRule="atLeast"/>
        <w:jc w:val="both"/>
        <w:rPr>
          <w:rFonts w:cs="Arial"/>
          <w:spacing w:val="-3"/>
        </w:rPr>
      </w:pPr>
      <w:proofErr w:type="gramStart"/>
      <w:r w:rsidRPr="006524C8">
        <w:rPr>
          <w:rFonts w:cs="Arial"/>
          <w:spacing w:val="-3"/>
        </w:rPr>
        <w:t>SIGNED this ________ day of ____________, 20</w:t>
      </w:r>
      <w:r w:rsidR="00023017">
        <w:rPr>
          <w:rFonts w:cs="Arial"/>
          <w:spacing w:val="-3"/>
        </w:rPr>
        <w:t>_____</w:t>
      </w:r>
      <w:r w:rsidRPr="006524C8">
        <w:rPr>
          <w:rFonts w:cs="Arial"/>
          <w:spacing w:val="-3"/>
        </w:rPr>
        <w:t>.</w:t>
      </w:r>
      <w:proofErr w:type="gramEnd"/>
    </w:p>
    <w:p w:rsidR="00596FB7" w:rsidRPr="006524C8" w:rsidRDefault="00596FB7" w:rsidP="00596FB7">
      <w:pPr>
        <w:widowControl/>
        <w:tabs>
          <w:tab w:val="left" w:pos="-720"/>
        </w:tabs>
        <w:suppressAutoHyphens/>
        <w:spacing w:line="240" w:lineRule="atLeast"/>
        <w:jc w:val="both"/>
        <w:rPr>
          <w:rFonts w:cs="Arial"/>
          <w:spacing w:val="-3"/>
        </w:rPr>
      </w:pPr>
    </w:p>
    <w:p w:rsidR="00596FB7" w:rsidRPr="006524C8" w:rsidRDefault="00596FB7" w:rsidP="00596FB7">
      <w:pPr>
        <w:widowControl/>
        <w:tabs>
          <w:tab w:val="left" w:pos="-720"/>
        </w:tabs>
        <w:suppressAutoHyphens/>
        <w:spacing w:line="240" w:lineRule="atLeast"/>
        <w:jc w:val="both"/>
        <w:rPr>
          <w:rFonts w:cs="Arial"/>
          <w:spacing w:val="-3"/>
        </w:rPr>
      </w:pPr>
    </w:p>
    <w:p w:rsidR="00596FB7" w:rsidRPr="006524C8" w:rsidRDefault="00596FB7" w:rsidP="00596FB7">
      <w:pPr>
        <w:widowControl/>
        <w:tabs>
          <w:tab w:val="left" w:pos="-720"/>
        </w:tabs>
        <w:suppressAutoHyphens/>
        <w:spacing w:line="240" w:lineRule="atLeast"/>
        <w:ind w:left="4320"/>
        <w:jc w:val="both"/>
        <w:rPr>
          <w:rFonts w:cs="Arial"/>
          <w:spacing w:val="-3"/>
        </w:rPr>
      </w:pPr>
      <w:r w:rsidRPr="006524C8">
        <w:rPr>
          <w:rFonts w:cs="Arial"/>
          <w:spacing w:val="-3"/>
        </w:rPr>
        <w:t>______________________________________</w:t>
      </w:r>
    </w:p>
    <w:p w:rsidR="00596FB7" w:rsidRPr="006524C8" w:rsidRDefault="00596FB7" w:rsidP="00596FB7">
      <w:pPr>
        <w:widowControl/>
        <w:tabs>
          <w:tab w:val="left" w:pos="-720"/>
        </w:tabs>
        <w:suppressAutoHyphens/>
        <w:spacing w:line="240" w:lineRule="atLeast"/>
        <w:ind w:left="4320"/>
        <w:jc w:val="both"/>
        <w:rPr>
          <w:rFonts w:cs="Arial"/>
          <w:b/>
          <w:spacing w:val="-3"/>
        </w:rPr>
      </w:pPr>
      <w:r w:rsidRPr="006524C8">
        <w:rPr>
          <w:rFonts w:cs="Arial"/>
          <w:b/>
          <w:spacing w:val="-3"/>
        </w:rPr>
        <w:t>JUDGE PRESIDING</w:t>
      </w:r>
    </w:p>
    <w:p w:rsidR="00596FB7" w:rsidRPr="006524C8" w:rsidRDefault="00596FB7" w:rsidP="00596FB7">
      <w:pPr>
        <w:rPr>
          <w:rFonts w:cs="Arial"/>
        </w:rPr>
      </w:pPr>
    </w:p>
    <w:p w:rsidR="00596FB7" w:rsidRPr="006524C8" w:rsidRDefault="00596FB7" w:rsidP="00596FB7">
      <w:pPr>
        <w:jc w:val="center"/>
        <w:rPr>
          <w:rFonts w:cs="Arial"/>
          <w:b/>
        </w:rPr>
      </w:pPr>
      <w:r w:rsidRPr="006524C8">
        <w:rPr>
          <w:rFonts w:cs="Arial"/>
          <w:b/>
        </w:rPr>
        <w:t xml:space="preserve">CERTIFICATION </w:t>
      </w:r>
    </w:p>
    <w:p w:rsidR="00596FB7" w:rsidRPr="006524C8" w:rsidRDefault="00596FB7" w:rsidP="00596FB7">
      <w:pPr>
        <w:rPr>
          <w:rFonts w:cs="Arial"/>
        </w:rPr>
      </w:pPr>
    </w:p>
    <w:p w:rsidR="00596FB7" w:rsidRPr="006524C8" w:rsidRDefault="00596FB7" w:rsidP="00596FB7">
      <w:pPr>
        <w:spacing w:line="480" w:lineRule="atLeast"/>
        <w:jc w:val="both"/>
        <w:rPr>
          <w:rFonts w:cs="Arial"/>
        </w:rPr>
      </w:pPr>
      <w:r w:rsidRPr="006524C8">
        <w:rPr>
          <w:rFonts w:cs="Arial"/>
        </w:rPr>
        <w:t xml:space="preserve">I, ________________, Judge sitting for the </w:t>
      </w:r>
      <w:smartTag w:uri="urn:schemas-microsoft-com:office:smarttags" w:element="place">
        <w:smartTag w:uri="urn:schemas-microsoft-com:office:smarttags" w:element="PlaceName">
          <w:r w:rsidRPr="006524C8">
            <w:rPr>
              <w:rFonts w:cs="Arial"/>
            </w:rPr>
            <w:t>_____</w:t>
          </w:r>
        </w:smartTag>
        <w:r w:rsidRPr="006524C8">
          <w:rPr>
            <w:rFonts w:cs="Arial"/>
          </w:rPr>
          <w:t xml:space="preserve"> </w:t>
        </w:r>
        <w:smartTag w:uri="urn:schemas-microsoft-com:office:smarttags" w:element="PlaceType">
          <w:r w:rsidRPr="006524C8">
            <w:rPr>
              <w:rFonts w:cs="Arial"/>
            </w:rPr>
            <w:t>District</w:t>
          </w:r>
        </w:smartTag>
        <w:r w:rsidRPr="006524C8">
          <w:rPr>
            <w:rFonts w:cs="Arial"/>
          </w:rPr>
          <w:t xml:space="preserve"> </w:t>
        </w:r>
        <w:smartTag w:uri="urn:schemas-microsoft-com:office:smarttags" w:element="PlaceType">
          <w:r w:rsidRPr="006524C8">
            <w:rPr>
              <w:rFonts w:cs="Arial"/>
            </w:rPr>
            <w:t>Court</w:t>
          </w:r>
        </w:smartTag>
        <w:r w:rsidRPr="006524C8">
          <w:rPr>
            <w:rFonts w:cs="Arial"/>
          </w:rPr>
          <w:t xml:space="preserve"> </w:t>
        </w:r>
        <w:smartTag w:uri="urn:schemas-microsoft-com:office:smarttags" w:element="PlaceName">
          <w:r w:rsidRPr="006524C8">
            <w:rPr>
              <w:rFonts w:cs="Arial"/>
            </w:rPr>
            <w:t>of</w:t>
          </w:r>
        </w:smartTag>
        <w:r w:rsidRPr="006524C8">
          <w:rPr>
            <w:rFonts w:cs="Arial"/>
          </w:rPr>
          <w:t xml:space="preserve"> </w:t>
        </w:r>
        <w:smartTag w:uri="urn:schemas-microsoft-com:office:smarttags" w:element="PlaceName">
          <w:r w:rsidRPr="006524C8">
            <w:rPr>
              <w:rFonts w:cs="Arial"/>
            </w:rPr>
            <w:t>Midland</w:t>
          </w:r>
        </w:smartTag>
        <w:r w:rsidRPr="006524C8">
          <w:rPr>
            <w:rFonts w:cs="Arial"/>
          </w:rPr>
          <w:t xml:space="preserve"> </w:t>
        </w:r>
        <w:smartTag w:uri="urn:schemas-microsoft-com:office:smarttags" w:element="PlaceType">
          <w:r w:rsidRPr="006524C8">
            <w:rPr>
              <w:rFonts w:cs="Arial"/>
            </w:rPr>
            <w:t>County</w:t>
          </w:r>
        </w:smartTag>
      </w:smartTag>
      <w:r w:rsidRPr="006524C8">
        <w:rPr>
          <w:rFonts w:cs="Arial"/>
        </w:rPr>
        <w:t xml:space="preserve">, </w:t>
      </w:r>
      <w:smartTag w:uri="urn:schemas-microsoft-com:office:smarttags" w:element="State">
        <w:smartTag w:uri="urn:schemas-microsoft-com:office:smarttags" w:element="place">
          <w:r w:rsidRPr="006524C8">
            <w:rPr>
              <w:rFonts w:cs="Arial"/>
            </w:rPr>
            <w:t>Texas</w:t>
          </w:r>
        </w:smartTag>
      </w:smartTag>
      <w:r w:rsidRPr="006524C8">
        <w:rPr>
          <w:rFonts w:cs="Arial"/>
        </w:rPr>
        <w:t xml:space="preserve">, certify that a true and correct copy of the foregoing written admonishments was delivered to the defendant in this cause in open court on the </w:t>
      </w:r>
      <w:r w:rsidRPr="006524C8">
        <w:rPr>
          <w:rFonts w:cs="Arial"/>
          <w:spacing w:val="-3"/>
        </w:rPr>
        <w:t>________ day of ____________, 20</w:t>
      </w:r>
      <w:r w:rsidR="00023017">
        <w:rPr>
          <w:rFonts w:cs="Arial"/>
          <w:spacing w:val="-3"/>
        </w:rPr>
        <w:t>_____.</w:t>
      </w:r>
    </w:p>
    <w:p w:rsidR="00596FB7" w:rsidRPr="006524C8" w:rsidRDefault="00596FB7" w:rsidP="00596FB7">
      <w:pPr>
        <w:rPr>
          <w:rFonts w:cs="Arial"/>
        </w:rPr>
      </w:pPr>
    </w:p>
    <w:p w:rsidR="00596FB7" w:rsidRPr="006524C8" w:rsidRDefault="00596FB7" w:rsidP="00596FB7">
      <w:pPr>
        <w:ind w:left="4320"/>
        <w:jc w:val="both"/>
        <w:rPr>
          <w:rFonts w:cs="Arial"/>
        </w:rPr>
      </w:pPr>
      <w:r w:rsidRPr="006524C8">
        <w:rPr>
          <w:rFonts w:cs="Arial"/>
        </w:rPr>
        <w:t>_____________________________________</w:t>
      </w:r>
    </w:p>
    <w:p w:rsidR="00CB73A3" w:rsidRPr="006524C8" w:rsidRDefault="00596FB7" w:rsidP="00596FB7">
      <w:pPr>
        <w:ind w:left="4320"/>
        <w:jc w:val="both"/>
        <w:rPr>
          <w:rFonts w:cs="Arial"/>
          <w:b/>
        </w:rPr>
      </w:pPr>
      <w:r w:rsidRPr="006524C8">
        <w:rPr>
          <w:rFonts w:cs="Arial"/>
          <w:b/>
        </w:rPr>
        <w:t>JUDGE PRESIDING</w:t>
      </w:r>
    </w:p>
    <w:p w:rsidR="00CB73A3" w:rsidRPr="006524C8" w:rsidRDefault="00CB73A3" w:rsidP="00596FB7">
      <w:pPr>
        <w:ind w:left="4320"/>
        <w:jc w:val="both"/>
        <w:rPr>
          <w:rFonts w:cs="Arial"/>
          <w:b/>
        </w:rPr>
      </w:pPr>
    </w:p>
    <w:p w:rsidR="003D0E0A" w:rsidRPr="006524C8" w:rsidRDefault="00CB73A3" w:rsidP="00CB73A3">
      <w:pPr>
        <w:jc w:val="center"/>
        <w:rPr>
          <w:rFonts w:cs="Arial"/>
          <w:b/>
        </w:rPr>
      </w:pPr>
      <w:r w:rsidRPr="006524C8">
        <w:rPr>
          <w:rFonts w:cs="Arial"/>
          <w:b/>
        </w:rPr>
        <w:t>ACKNOWLEDGEMENT BY DEFENDANT</w:t>
      </w:r>
    </w:p>
    <w:p w:rsidR="003D0E0A" w:rsidRPr="006524C8" w:rsidRDefault="003D0E0A" w:rsidP="00CB73A3">
      <w:pPr>
        <w:rPr>
          <w:rFonts w:cs="Arial"/>
          <w:spacing w:val="-3"/>
        </w:rPr>
      </w:pPr>
    </w:p>
    <w:p w:rsidR="003D0E0A" w:rsidRPr="006524C8" w:rsidRDefault="003D0E0A" w:rsidP="00CB73A3">
      <w:pPr>
        <w:spacing w:line="360" w:lineRule="auto"/>
        <w:jc w:val="both"/>
        <w:rPr>
          <w:rFonts w:cs="Arial"/>
          <w:spacing w:val="-3"/>
        </w:rPr>
      </w:pPr>
      <w:r w:rsidRPr="006524C8">
        <w:rPr>
          <w:rFonts w:cs="Arial"/>
          <w:spacing w:val="-3"/>
        </w:rPr>
        <w:t>I have been advised on this day, by the judge of the *** COUNTY COURT *** COUNTY COURT AT LAW *** DISTRICT COURT *** of my right to representation by counsel in the trial of the charge pending against me.  I have been advised by the court of the dangers and disadvantages of self-representation in this case.  I have been further advised that if I am unable to afford counsel, one will be appointed for me free of charge.  Understanding the dangers and disadvantages of self-representation in this case, my right to counsel, and my right to have counsel appointed for me free of charge if I am not financially able to employ counsel, I wish to waive my right to counsel and request the court to proceed with my case without an attorney being appointed for me.  I hereby waive my right to counsel.</w:t>
      </w:r>
    </w:p>
    <w:p w:rsidR="003D0E0A" w:rsidRPr="006524C8" w:rsidRDefault="003D0E0A" w:rsidP="00CB73A3">
      <w:pPr>
        <w:rPr>
          <w:rFonts w:cs="Arial"/>
          <w:spacing w:val="-3"/>
        </w:rPr>
      </w:pPr>
    </w:p>
    <w:p w:rsidR="00CB73A3" w:rsidRPr="006524C8" w:rsidRDefault="00CB73A3" w:rsidP="00CB73A3">
      <w:pPr>
        <w:widowControl/>
        <w:tabs>
          <w:tab w:val="left" w:pos="-720"/>
        </w:tabs>
        <w:suppressAutoHyphens/>
        <w:spacing w:line="240" w:lineRule="atLeast"/>
        <w:jc w:val="both"/>
        <w:rPr>
          <w:rFonts w:cs="Arial"/>
          <w:spacing w:val="-3"/>
        </w:rPr>
      </w:pPr>
      <w:proofErr w:type="gramStart"/>
      <w:r w:rsidRPr="006524C8">
        <w:rPr>
          <w:rFonts w:cs="Arial"/>
          <w:spacing w:val="-3"/>
        </w:rPr>
        <w:t>SIGNED this ________ day of ____________, 20</w:t>
      </w:r>
      <w:r w:rsidR="00023017">
        <w:rPr>
          <w:rFonts w:cs="Arial"/>
          <w:spacing w:val="-3"/>
        </w:rPr>
        <w:t>_____.</w:t>
      </w:r>
      <w:proofErr w:type="gramEnd"/>
    </w:p>
    <w:p w:rsidR="003D0E0A" w:rsidRPr="006524C8" w:rsidRDefault="003D0E0A" w:rsidP="00CB73A3">
      <w:pPr>
        <w:rPr>
          <w:rFonts w:cs="Arial"/>
          <w:spacing w:val="-3"/>
        </w:rPr>
      </w:pPr>
    </w:p>
    <w:p w:rsidR="003D0E0A" w:rsidRPr="006524C8" w:rsidRDefault="003D0E0A" w:rsidP="00CB73A3">
      <w:pPr>
        <w:ind w:left="4320"/>
        <w:rPr>
          <w:rFonts w:cs="Arial"/>
          <w:spacing w:val="-3"/>
        </w:rPr>
      </w:pPr>
      <w:r w:rsidRPr="006524C8">
        <w:rPr>
          <w:rFonts w:cs="Arial"/>
          <w:spacing w:val="-3"/>
        </w:rPr>
        <w:t>______________________________________</w:t>
      </w:r>
    </w:p>
    <w:p w:rsidR="003D0E0A" w:rsidRPr="00673AD2" w:rsidRDefault="003D0E0A" w:rsidP="00EB3E2D">
      <w:pPr>
        <w:ind w:left="4320"/>
        <w:rPr>
          <w:rFonts w:cs="Arial"/>
          <w:spacing w:val="-3"/>
          <w:sz w:val="21"/>
          <w:szCs w:val="21"/>
        </w:rPr>
      </w:pPr>
      <w:r w:rsidRPr="006524C8">
        <w:rPr>
          <w:rFonts w:cs="Arial"/>
          <w:b/>
          <w:spacing w:val="-3"/>
        </w:rPr>
        <w:t>DEFENDANT</w:t>
      </w:r>
    </w:p>
    <w:sectPr w:rsidR="003D0E0A" w:rsidRPr="00673AD2" w:rsidSect="00EB3E2D">
      <w:headerReference w:type="default" r:id="rId9"/>
      <w:pgSz w:w="12240" w:h="15840"/>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8B4" w:rsidRDefault="00E548B4">
      <w:pPr>
        <w:widowControl/>
        <w:spacing w:line="20" w:lineRule="exact"/>
      </w:pPr>
    </w:p>
    <w:p w:rsidR="00E548B4" w:rsidRDefault="00E548B4"/>
  </w:endnote>
  <w:endnote w:type="continuationSeparator" w:id="0">
    <w:p w:rsidR="00E548B4" w:rsidRDefault="00E548B4">
      <w:r>
        <w:t xml:space="preserve"> </w:t>
      </w:r>
    </w:p>
    <w:p w:rsidR="00E548B4" w:rsidRDefault="00E548B4"/>
  </w:endnote>
  <w:endnote w:type="continuationNotice" w:id="1">
    <w:p w:rsidR="00E548B4" w:rsidRDefault="00E548B4">
      <w:r>
        <w:t xml:space="preserve"> </w:t>
      </w:r>
    </w:p>
    <w:p w:rsidR="00E548B4" w:rsidRDefault="00E548B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8B4" w:rsidRDefault="00E548B4">
      <w:r>
        <w:separator/>
      </w:r>
    </w:p>
    <w:p w:rsidR="00E548B4" w:rsidRDefault="00E548B4"/>
  </w:footnote>
  <w:footnote w:type="continuationSeparator" w:id="0">
    <w:p w:rsidR="00E548B4" w:rsidRDefault="00E548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B4" w:rsidRPr="00066FB9" w:rsidRDefault="00E548B4" w:rsidP="00DC7495">
    <w:pPr>
      <w:pStyle w:val="Header"/>
      <w:jc w:val="center"/>
    </w:pPr>
    <w:r>
      <w:rPr>
        <w:b/>
      </w:rPr>
      <w:t>Form 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B4" w:rsidRPr="008F42E7" w:rsidRDefault="00E548B4" w:rsidP="008F42E7">
    <w:pPr>
      <w:pStyle w:val="Header"/>
      <w:jc w:val="center"/>
      <w:rPr>
        <w:b/>
      </w:rPr>
    </w:pPr>
    <w:r>
      <w:rPr>
        <w:b/>
      </w:rPr>
      <w:t>Form 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0817ACF"/>
    <w:multiLevelType w:val="singleLevel"/>
    <w:tmpl w:val="53B0DE74"/>
    <w:lvl w:ilvl="0">
      <w:start w:val="1"/>
      <w:numFmt w:val="decimal"/>
      <w:lvlText w:val="%1."/>
      <w:lvlJc w:val="left"/>
      <w:pPr>
        <w:tabs>
          <w:tab w:val="num" w:pos="720"/>
        </w:tabs>
        <w:ind w:left="720" w:hanging="720"/>
      </w:pPr>
      <w:rPr>
        <w:rFonts w:hint="default"/>
      </w:rPr>
    </w:lvl>
  </w:abstractNum>
  <w:abstractNum w:abstractNumId="4">
    <w:nsid w:val="030B75C2"/>
    <w:multiLevelType w:val="hybridMultilevel"/>
    <w:tmpl w:val="02E448D6"/>
    <w:lvl w:ilvl="0" w:tplc="28861FB0">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1924FD"/>
    <w:multiLevelType w:val="hybridMultilevel"/>
    <w:tmpl w:val="F514964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E0643F"/>
    <w:multiLevelType w:val="hybridMultilevel"/>
    <w:tmpl w:val="3B942A2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33697DA6"/>
    <w:multiLevelType w:val="singleLevel"/>
    <w:tmpl w:val="408CCD3A"/>
    <w:lvl w:ilvl="0">
      <w:start w:val="1"/>
      <w:numFmt w:val="decimal"/>
      <w:lvlText w:val="%1."/>
      <w:lvlJc w:val="left"/>
      <w:pPr>
        <w:tabs>
          <w:tab w:val="num" w:pos="1440"/>
        </w:tabs>
        <w:ind w:left="1440" w:hanging="720"/>
      </w:pPr>
      <w:rPr>
        <w:rFonts w:hint="default"/>
      </w:rPr>
    </w:lvl>
  </w:abstractNum>
  <w:abstractNum w:abstractNumId="8">
    <w:nsid w:val="357B6AE5"/>
    <w:multiLevelType w:val="hybridMultilevel"/>
    <w:tmpl w:val="E2EE80F0"/>
    <w:lvl w:ilvl="0" w:tplc="4C84D8C0">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6F73CA3"/>
    <w:multiLevelType w:val="hybridMultilevel"/>
    <w:tmpl w:val="F514964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570ED2"/>
    <w:multiLevelType w:val="hybridMultilevel"/>
    <w:tmpl w:val="5240E5D2"/>
    <w:lvl w:ilvl="0" w:tplc="ACD86782">
      <w:start w:val="1"/>
      <w:numFmt w:val="lowerLetter"/>
      <w:lvlText w:val="%1."/>
      <w:lvlJc w:val="left"/>
      <w:pPr>
        <w:tabs>
          <w:tab w:val="num" w:pos="1440"/>
        </w:tabs>
        <w:ind w:left="1440" w:hanging="360"/>
      </w:pPr>
      <w:rPr>
        <w:rFonts w:hint="default"/>
      </w:rPr>
    </w:lvl>
    <w:lvl w:ilvl="1" w:tplc="F4307958">
      <w:start w:val="1"/>
      <w:numFmt w:val="decimal"/>
      <w:lvlText w:val="(%2)"/>
      <w:lvlJc w:val="left"/>
      <w:pPr>
        <w:tabs>
          <w:tab w:val="num" w:pos="2175"/>
        </w:tabs>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AD22162"/>
    <w:multiLevelType w:val="hybridMultilevel"/>
    <w:tmpl w:val="52B44E8A"/>
    <w:lvl w:ilvl="0" w:tplc="28861FB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E3A5FC2"/>
    <w:multiLevelType w:val="hybridMultilevel"/>
    <w:tmpl w:val="379817FE"/>
    <w:lvl w:ilvl="0" w:tplc="014C2124">
      <w:start w:val="1"/>
      <w:numFmt w:val="bullet"/>
      <w:lvlText w:val=""/>
      <w:lvlJc w:val="left"/>
      <w:pPr>
        <w:tabs>
          <w:tab w:val="num" w:pos="792"/>
        </w:tabs>
        <w:ind w:left="720" w:hanging="288"/>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E678C6"/>
    <w:multiLevelType w:val="singleLevel"/>
    <w:tmpl w:val="0E94A42E"/>
    <w:lvl w:ilvl="0">
      <w:start w:val="1"/>
      <w:numFmt w:val="lowerLetter"/>
      <w:lvlText w:val="%1."/>
      <w:lvlJc w:val="left"/>
      <w:pPr>
        <w:tabs>
          <w:tab w:val="num" w:pos="720"/>
        </w:tabs>
        <w:ind w:left="720" w:hanging="360"/>
      </w:pPr>
      <w:rPr>
        <w:rFonts w:hint="default"/>
      </w:rPr>
    </w:lvl>
  </w:abstractNum>
  <w:abstractNum w:abstractNumId="14">
    <w:nsid w:val="5BD36DAF"/>
    <w:multiLevelType w:val="hybridMultilevel"/>
    <w:tmpl w:val="379817FE"/>
    <w:lvl w:ilvl="0" w:tplc="014C2124">
      <w:start w:val="1"/>
      <w:numFmt w:val="bullet"/>
      <w:lvlText w:val=""/>
      <w:lvlJc w:val="left"/>
      <w:pPr>
        <w:tabs>
          <w:tab w:val="num" w:pos="792"/>
        </w:tabs>
        <w:ind w:left="720" w:hanging="288"/>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5D38FE"/>
    <w:multiLevelType w:val="hybridMultilevel"/>
    <w:tmpl w:val="DD047718"/>
    <w:lvl w:ilvl="0" w:tplc="D7B0FD5E">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306182F"/>
    <w:multiLevelType w:val="hybridMultilevel"/>
    <w:tmpl w:val="E33E685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nsid w:val="6EF63219"/>
    <w:multiLevelType w:val="hybridMultilevel"/>
    <w:tmpl w:val="A2180B8A"/>
    <w:lvl w:ilvl="0" w:tplc="A788809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656235"/>
    <w:multiLevelType w:val="hybridMultilevel"/>
    <w:tmpl w:val="DF708B1C"/>
    <w:lvl w:ilvl="0" w:tplc="4A423C04">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CEE0178"/>
    <w:multiLevelType w:val="singleLevel"/>
    <w:tmpl w:val="0E94A42E"/>
    <w:lvl w:ilvl="0">
      <w:start w:val="1"/>
      <w:numFmt w:val="lowerLetter"/>
      <w:lvlText w:val="%1."/>
      <w:lvlJc w:val="left"/>
      <w:pPr>
        <w:tabs>
          <w:tab w:val="num" w:pos="720"/>
        </w:tabs>
        <w:ind w:left="720" w:hanging="360"/>
      </w:pPr>
      <w:rPr>
        <w:rFonts w:hint="default"/>
      </w:rPr>
    </w:lvl>
  </w:abstractNum>
  <w:abstractNum w:abstractNumId="20">
    <w:nsid w:val="7D5206FC"/>
    <w:multiLevelType w:val="multilevel"/>
    <w:tmpl w:val="02E448D6"/>
    <w:lvl w:ilvl="0">
      <w:start w:val="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3"/>
  </w:num>
  <w:num w:numId="2">
    <w:abstractNumId w:val="4"/>
  </w:num>
  <w:num w:numId="3">
    <w:abstractNumId w:val="11"/>
  </w:num>
  <w:num w:numId="4">
    <w:abstractNumId w:val="10"/>
  </w:num>
  <w:num w:numId="5">
    <w:abstractNumId w:val="15"/>
  </w:num>
  <w:num w:numId="6">
    <w:abstractNumId w:val="17"/>
  </w:num>
  <w:num w:numId="7">
    <w:abstractNumId w:val="9"/>
  </w:num>
  <w:num w:numId="8">
    <w:abstractNumId w:val="14"/>
  </w:num>
  <w:num w:numId="9">
    <w:abstractNumId w:val="12"/>
  </w:num>
  <w:num w:numId="10">
    <w:abstractNumId w:val="7"/>
  </w:num>
  <w:num w:numId="11">
    <w:abstractNumId w:val="3"/>
  </w:num>
  <w:num w:numId="12">
    <w:abstractNumId w:val="18"/>
  </w:num>
  <w:num w:numId="13">
    <w:abstractNumId w:val="20"/>
  </w:num>
  <w:num w:numId="14">
    <w:abstractNumId w:val="19"/>
  </w:num>
  <w:num w:numId="15">
    <w:abstractNumId w:val="16"/>
  </w:num>
  <w:num w:numId="16">
    <w:abstractNumId w:val="6"/>
  </w:num>
  <w:num w:numId="17">
    <w:abstractNumId w:val="8"/>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360"/>
  <w:hyphenationZone w:val="95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1505"/>
  </w:hdrShapeDefaults>
  <w:footnotePr>
    <w:footnote w:id="-1"/>
    <w:footnote w:id="0"/>
  </w:footnotePr>
  <w:endnotePr>
    <w:endnote w:id="-1"/>
    <w:endnote w:id="0"/>
    <w:endnote w:id="1"/>
  </w:endnotePr>
  <w:compat/>
  <w:rsids>
    <w:rsidRoot w:val="003A2086"/>
    <w:rsid w:val="00002521"/>
    <w:rsid w:val="00004A7C"/>
    <w:rsid w:val="0001218C"/>
    <w:rsid w:val="0001637E"/>
    <w:rsid w:val="00020AF0"/>
    <w:rsid w:val="00023017"/>
    <w:rsid w:val="00025E38"/>
    <w:rsid w:val="00027635"/>
    <w:rsid w:val="000402E2"/>
    <w:rsid w:val="0004097A"/>
    <w:rsid w:val="00042B78"/>
    <w:rsid w:val="00045FB5"/>
    <w:rsid w:val="00051F1B"/>
    <w:rsid w:val="00052105"/>
    <w:rsid w:val="000540AB"/>
    <w:rsid w:val="00067B14"/>
    <w:rsid w:val="00072AA5"/>
    <w:rsid w:val="00074701"/>
    <w:rsid w:val="0007641D"/>
    <w:rsid w:val="0008335A"/>
    <w:rsid w:val="000853B0"/>
    <w:rsid w:val="000903D2"/>
    <w:rsid w:val="0009184D"/>
    <w:rsid w:val="00092A37"/>
    <w:rsid w:val="00092EC0"/>
    <w:rsid w:val="000A24FE"/>
    <w:rsid w:val="000A457C"/>
    <w:rsid w:val="000A48DD"/>
    <w:rsid w:val="000A6522"/>
    <w:rsid w:val="000C6B3E"/>
    <w:rsid w:val="000D2F1B"/>
    <w:rsid w:val="000D4638"/>
    <w:rsid w:val="000E608E"/>
    <w:rsid w:val="001062B7"/>
    <w:rsid w:val="00107488"/>
    <w:rsid w:val="00110DC8"/>
    <w:rsid w:val="001144D2"/>
    <w:rsid w:val="0013635C"/>
    <w:rsid w:val="0014389A"/>
    <w:rsid w:val="00176AE8"/>
    <w:rsid w:val="00184B7D"/>
    <w:rsid w:val="00187B0F"/>
    <w:rsid w:val="001904C7"/>
    <w:rsid w:val="00191628"/>
    <w:rsid w:val="001A28E9"/>
    <w:rsid w:val="001B2BB1"/>
    <w:rsid w:val="001B40AE"/>
    <w:rsid w:val="001B54F9"/>
    <w:rsid w:val="001C61D6"/>
    <w:rsid w:val="001D20BA"/>
    <w:rsid w:val="001D2F76"/>
    <w:rsid w:val="001D62B2"/>
    <w:rsid w:val="001E3E1E"/>
    <w:rsid w:val="00213C9C"/>
    <w:rsid w:val="00214953"/>
    <w:rsid w:val="0022358A"/>
    <w:rsid w:val="00226933"/>
    <w:rsid w:val="00254404"/>
    <w:rsid w:val="00261FCA"/>
    <w:rsid w:val="00265F42"/>
    <w:rsid w:val="00271BBF"/>
    <w:rsid w:val="00273772"/>
    <w:rsid w:val="002751EB"/>
    <w:rsid w:val="00280583"/>
    <w:rsid w:val="0028058E"/>
    <w:rsid w:val="00286181"/>
    <w:rsid w:val="002927C1"/>
    <w:rsid w:val="002B5DB1"/>
    <w:rsid w:val="002C415D"/>
    <w:rsid w:val="002D50B1"/>
    <w:rsid w:val="002D7427"/>
    <w:rsid w:val="002E11EB"/>
    <w:rsid w:val="002E20ED"/>
    <w:rsid w:val="002E3FBD"/>
    <w:rsid w:val="002F4762"/>
    <w:rsid w:val="002F58A9"/>
    <w:rsid w:val="002F78D5"/>
    <w:rsid w:val="003053C9"/>
    <w:rsid w:val="003060C4"/>
    <w:rsid w:val="0031021E"/>
    <w:rsid w:val="00314322"/>
    <w:rsid w:val="003151D5"/>
    <w:rsid w:val="00322037"/>
    <w:rsid w:val="0032351C"/>
    <w:rsid w:val="00342BDD"/>
    <w:rsid w:val="003555C6"/>
    <w:rsid w:val="003563A5"/>
    <w:rsid w:val="00373F71"/>
    <w:rsid w:val="00374B0C"/>
    <w:rsid w:val="003819C7"/>
    <w:rsid w:val="003829E0"/>
    <w:rsid w:val="003842F7"/>
    <w:rsid w:val="00391124"/>
    <w:rsid w:val="003A1291"/>
    <w:rsid w:val="003A2086"/>
    <w:rsid w:val="003A7317"/>
    <w:rsid w:val="003B1D90"/>
    <w:rsid w:val="003D0E0A"/>
    <w:rsid w:val="003D3091"/>
    <w:rsid w:val="003E4CD1"/>
    <w:rsid w:val="00427191"/>
    <w:rsid w:val="00432106"/>
    <w:rsid w:val="00436D5F"/>
    <w:rsid w:val="0044264F"/>
    <w:rsid w:val="00450B50"/>
    <w:rsid w:val="004531D6"/>
    <w:rsid w:val="00453D6E"/>
    <w:rsid w:val="00456CE2"/>
    <w:rsid w:val="00472311"/>
    <w:rsid w:val="00472561"/>
    <w:rsid w:val="004745B6"/>
    <w:rsid w:val="004801AE"/>
    <w:rsid w:val="00484F1C"/>
    <w:rsid w:val="0048627A"/>
    <w:rsid w:val="0049051A"/>
    <w:rsid w:val="0049371D"/>
    <w:rsid w:val="00497F96"/>
    <w:rsid w:val="004A38CB"/>
    <w:rsid w:val="004A3D65"/>
    <w:rsid w:val="004B228C"/>
    <w:rsid w:val="004B273A"/>
    <w:rsid w:val="004B4CF4"/>
    <w:rsid w:val="004B5CB7"/>
    <w:rsid w:val="004B5FE3"/>
    <w:rsid w:val="004B682D"/>
    <w:rsid w:val="004C37DC"/>
    <w:rsid w:val="004C4BC9"/>
    <w:rsid w:val="004C62E7"/>
    <w:rsid w:val="004D543E"/>
    <w:rsid w:val="004D7D18"/>
    <w:rsid w:val="004E1111"/>
    <w:rsid w:val="004E54BD"/>
    <w:rsid w:val="004E7138"/>
    <w:rsid w:val="004F1369"/>
    <w:rsid w:val="005000FC"/>
    <w:rsid w:val="0051086A"/>
    <w:rsid w:val="005215FD"/>
    <w:rsid w:val="00523772"/>
    <w:rsid w:val="00527604"/>
    <w:rsid w:val="00530164"/>
    <w:rsid w:val="00533472"/>
    <w:rsid w:val="00547935"/>
    <w:rsid w:val="00554677"/>
    <w:rsid w:val="00563508"/>
    <w:rsid w:val="0056787C"/>
    <w:rsid w:val="005711A7"/>
    <w:rsid w:val="00586F2C"/>
    <w:rsid w:val="00596FB7"/>
    <w:rsid w:val="005B0574"/>
    <w:rsid w:val="005B7047"/>
    <w:rsid w:val="005C596C"/>
    <w:rsid w:val="005E35EB"/>
    <w:rsid w:val="005F5AF6"/>
    <w:rsid w:val="00605478"/>
    <w:rsid w:val="00612C53"/>
    <w:rsid w:val="00615BA4"/>
    <w:rsid w:val="0061734B"/>
    <w:rsid w:val="006321AA"/>
    <w:rsid w:val="006325E6"/>
    <w:rsid w:val="00643D54"/>
    <w:rsid w:val="006505CF"/>
    <w:rsid w:val="006524C8"/>
    <w:rsid w:val="00665A01"/>
    <w:rsid w:val="006719F9"/>
    <w:rsid w:val="00673AD2"/>
    <w:rsid w:val="00681BE0"/>
    <w:rsid w:val="0068276C"/>
    <w:rsid w:val="0068753B"/>
    <w:rsid w:val="00690184"/>
    <w:rsid w:val="00691B8E"/>
    <w:rsid w:val="006925F4"/>
    <w:rsid w:val="0069278A"/>
    <w:rsid w:val="00693B8E"/>
    <w:rsid w:val="00694C44"/>
    <w:rsid w:val="00697855"/>
    <w:rsid w:val="006979B6"/>
    <w:rsid w:val="006A13DC"/>
    <w:rsid w:val="006A1773"/>
    <w:rsid w:val="006A42B1"/>
    <w:rsid w:val="006B0D5F"/>
    <w:rsid w:val="006B34ED"/>
    <w:rsid w:val="006D1801"/>
    <w:rsid w:val="006E3E64"/>
    <w:rsid w:val="006E45D9"/>
    <w:rsid w:val="006F283F"/>
    <w:rsid w:val="00704089"/>
    <w:rsid w:val="00711668"/>
    <w:rsid w:val="00713F3A"/>
    <w:rsid w:val="007146A2"/>
    <w:rsid w:val="00715D4A"/>
    <w:rsid w:val="007174AB"/>
    <w:rsid w:val="00720467"/>
    <w:rsid w:val="00720A72"/>
    <w:rsid w:val="00721651"/>
    <w:rsid w:val="00730653"/>
    <w:rsid w:val="0074053E"/>
    <w:rsid w:val="00755D9D"/>
    <w:rsid w:val="00766C39"/>
    <w:rsid w:val="00767336"/>
    <w:rsid w:val="00785711"/>
    <w:rsid w:val="00785DF6"/>
    <w:rsid w:val="00787BC8"/>
    <w:rsid w:val="00790773"/>
    <w:rsid w:val="007923E9"/>
    <w:rsid w:val="00795831"/>
    <w:rsid w:val="0079595A"/>
    <w:rsid w:val="007A06AC"/>
    <w:rsid w:val="007C057B"/>
    <w:rsid w:val="007C3532"/>
    <w:rsid w:val="007E1293"/>
    <w:rsid w:val="007E2F8D"/>
    <w:rsid w:val="007E5BC7"/>
    <w:rsid w:val="007E6CA3"/>
    <w:rsid w:val="007E73AB"/>
    <w:rsid w:val="007F0451"/>
    <w:rsid w:val="007F0883"/>
    <w:rsid w:val="007F4A72"/>
    <w:rsid w:val="007F604D"/>
    <w:rsid w:val="00807FF0"/>
    <w:rsid w:val="00810F8C"/>
    <w:rsid w:val="008112C3"/>
    <w:rsid w:val="00811F6A"/>
    <w:rsid w:val="0084342C"/>
    <w:rsid w:val="00852DB3"/>
    <w:rsid w:val="008535F0"/>
    <w:rsid w:val="008717CE"/>
    <w:rsid w:val="008726DF"/>
    <w:rsid w:val="008747AA"/>
    <w:rsid w:val="00882725"/>
    <w:rsid w:val="008864F4"/>
    <w:rsid w:val="00897AD4"/>
    <w:rsid w:val="008A1309"/>
    <w:rsid w:val="008A2FCF"/>
    <w:rsid w:val="008B3B53"/>
    <w:rsid w:val="008C27D1"/>
    <w:rsid w:val="008D2F39"/>
    <w:rsid w:val="008D3335"/>
    <w:rsid w:val="008D76FE"/>
    <w:rsid w:val="008E00D4"/>
    <w:rsid w:val="008E525A"/>
    <w:rsid w:val="008F0E86"/>
    <w:rsid w:val="008F1680"/>
    <w:rsid w:val="008F2A5F"/>
    <w:rsid w:val="008F42E7"/>
    <w:rsid w:val="008F4E3A"/>
    <w:rsid w:val="00902605"/>
    <w:rsid w:val="009116DD"/>
    <w:rsid w:val="00914A13"/>
    <w:rsid w:val="00922FCB"/>
    <w:rsid w:val="0093566B"/>
    <w:rsid w:val="0093718A"/>
    <w:rsid w:val="0093754E"/>
    <w:rsid w:val="009378A1"/>
    <w:rsid w:val="009466BE"/>
    <w:rsid w:val="0096613C"/>
    <w:rsid w:val="00966391"/>
    <w:rsid w:val="0097328F"/>
    <w:rsid w:val="00982A73"/>
    <w:rsid w:val="009A17B5"/>
    <w:rsid w:val="009A1EDA"/>
    <w:rsid w:val="009C27A1"/>
    <w:rsid w:val="009D7CE1"/>
    <w:rsid w:val="009E3AE6"/>
    <w:rsid w:val="009E5A8D"/>
    <w:rsid w:val="009F3D64"/>
    <w:rsid w:val="009F5E63"/>
    <w:rsid w:val="00A0110E"/>
    <w:rsid w:val="00A02B3F"/>
    <w:rsid w:val="00A03461"/>
    <w:rsid w:val="00A0604B"/>
    <w:rsid w:val="00A333BC"/>
    <w:rsid w:val="00A40FAD"/>
    <w:rsid w:val="00A51646"/>
    <w:rsid w:val="00A57A2F"/>
    <w:rsid w:val="00A74D2D"/>
    <w:rsid w:val="00A74D53"/>
    <w:rsid w:val="00A806AD"/>
    <w:rsid w:val="00A82BF4"/>
    <w:rsid w:val="00A901FE"/>
    <w:rsid w:val="00A97D5F"/>
    <w:rsid w:val="00AA53BB"/>
    <w:rsid w:val="00AA7C2B"/>
    <w:rsid w:val="00AB17FF"/>
    <w:rsid w:val="00AC0056"/>
    <w:rsid w:val="00AD2895"/>
    <w:rsid w:val="00AD6279"/>
    <w:rsid w:val="00AD64A0"/>
    <w:rsid w:val="00AD68FE"/>
    <w:rsid w:val="00AD7F81"/>
    <w:rsid w:val="00AE2968"/>
    <w:rsid w:val="00AE31A2"/>
    <w:rsid w:val="00AE6C95"/>
    <w:rsid w:val="00B003F5"/>
    <w:rsid w:val="00B05A8A"/>
    <w:rsid w:val="00B1200D"/>
    <w:rsid w:val="00B17AE0"/>
    <w:rsid w:val="00B21203"/>
    <w:rsid w:val="00B2187C"/>
    <w:rsid w:val="00B2310E"/>
    <w:rsid w:val="00B27021"/>
    <w:rsid w:val="00B3208D"/>
    <w:rsid w:val="00B36408"/>
    <w:rsid w:val="00B475FC"/>
    <w:rsid w:val="00B72FC6"/>
    <w:rsid w:val="00B77C3D"/>
    <w:rsid w:val="00B77CC4"/>
    <w:rsid w:val="00B91FFC"/>
    <w:rsid w:val="00B97E27"/>
    <w:rsid w:val="00BA050B"/>
    <w:rsid w:val="00BA31E1"/>
    <w:rsid w:val="00BA3FA5"/>
    <w:rsid w:val="00BB1FC5"/>
    <w:rsid w:val="00BB3533"/>
    <w:rsid w:val="00BC2DAA"/>
    <w:rsid w:val="00BD7486"/>
    <w:rsid w:val="00BF6760"/>
    <w:rsid w:val="00C047D4"/>
    <w:rsid w:val="00C11AE5"/>
    <w:rsid w:val="00C13679"/>
    <w:rsid w:val="00C20BB0"/>
    <w:rsid w:val="00C2326D"/>
    <w:rsid w:val="00C23A3C"/>
    <w:rsid w:val="00C31FAC"/>
    <w:rsid w:val="00C3377A"/>
    <w:rsid w:val="00C34431"/>
    <w:rsid w:val="00C3648B"/>
    <w:rsid w:val="00C440D3"/>
    <w:rsid w:val="00C453CF"/>
    <w:rsid w:val="00C45EE5"/>
    <w:rsid w:val="00C522C4"/>
    <w:rsid w:val="00C54C23"/>
    <w:rsid w:val="00C81C39"/>
    <w:rsid w:val="00C92AB9"/>
    <w:rsid w:val="00CA069F"/>
    <w:rsid w:val="00CA30A8"/>
    <w:rsid w:val="00CB083D"/>
    <w:rsid w:val="00CB3DA7"/>
    <w:rsid w:val="00CB6EED"/>
    <w:rsid w:val="00CB73A3"/>
    <w:rsid w:val="00CD0608"/>
    <w:rsid w:val="00CD55EF"/>
    <w:rsid w:val="00CD5895"/>
    <w:rsid w:val="00CD71AF"/>
    <w:rsid w:val="00CD77A7"/>
    <w:rsid w:val="00CE50AF"/>
    <w:rsid w:val="00D12E98"/>
    <w:rsid w:val="00D1794A"/>
    <w:rsid w:val="00D225F6"/>
    <w:rsid w:val="00D3570E"/>
    <w:rsid w:val="00D37FE9"/>
    <w:rsid w:val="00D42458"/>
    <w:rsid w:val="00D43C47"/>
    <w:rsid w:val="00D504CB"/>
    <w:rsid w:val="00D631C7"/>
    <w:rsid w:val="00D75FA7"/>
    <w:rsid w:val="00D76CA4"/>
    <w:rsid w:val="00D80A61"/>
    <w:rsid w:val="00D96083"/>
    <w:rsid w:val="00DA5DF5"/>
    <w:rsid w:val="00DB0C3A"/>
    <w:rsid w:val="00DB6521"/>
    <w:rsid w:val="00DB7584"/>
    <w:rsid w:val="00DC1D7C"/>
    <w:rsid w:val="00DC2AB2"/>
    <w:rsid w:val="00DC436B"/>
    <w:rsid w:val="00DC7495"/>
    <w:rsid w:val="00DD1E59"/>
    <w:rsid w:val="00DD4772"/>
    <w:rsid w:val="00DE605B"/>
    <w:rsid w:val="00DE64DC"/>
    <w:rsid w:val="00DF0B5F"/>
    <w:rsid w:val="00DF1DA4"/>
    <w:rsid w:val="00DF518F"/>
    <w:rsid w:val="00E03B1B"/>
    <w:rsid w:val="00E16858"/>
    <w:rsid w:val="00E23259"/>
    <w:rsid w:val="00E2397F"/>
    <w:rsid w:val="00E2417A"/>
    <w:rsid w:val="00E25700"/>
    <w:rsid w:val="00E2586A"/>
    <w:rsid w:val="00E30CD0"/>
    <w:rsid w:val="00E31F44"/>
    <w:rsid w:val="00E34586"/>
    <w:rsid w:val="00E3795B"/>
    <w:rsid w:val="00E41D57"/>
    <w:rsid w:val="00E45B7D"/>
    <w:rsid w:val="00E50D48"/>
    <w:rsid w:val="00E548B4"/>
    <w:rsid w:val="00E54C21"/>
    <w:rsid w:val="00E72281"/>
    <w:rsid w:val="00E73A99"/>
    <w:rsid w:val="00E76492"/>
    <w:rsid w:val="00E76C73"/>
    <w:rsid w:val="00E8591D"/>
    <w:rsid w:val="00EB3E2D"/>
    <w:rsid w:val="00EC591A"/>
    <w:rsid w:val="00EC7A27"/>
    <w:rsid w:val="00ED678C"/>
    <w:rsid w:val="00EF115C"/>
    <w:rsid w:val="00EF23E0"/>
    <w:rsid w:val="00EF4D24"/>
    <w:rsid w:val="00F10377"/>
    <w:rsid w:val="00F10E0D"/>
    <w:rsid w:val="00F20B8F"/>
    <w:rsid w:val="00F22815"/>
    <w:rsid w:val="00F2722D"/>
    <w:rsid w:val="00F30FC2"/>
    <w:rsid w:val="00F40834"/>
    <w:rsid w:val="00F47E82"/>
    <w:rsid w:val="00F54D98"/>
    <w:rsid w:val="00F57C66"/>
    <w:rsid w:val="00F62124"/>
    <w:rsid w:val="00F64EF0"/>
    <w:rsid w:val="00F70525"/>
    <w:rsid w:val="00F75B07"/>
    <w:rsid w:val="00F761A7"/>
    <w:rsid w:val="00F9403B"/>
    <w:rsid w:val="00FA2D1B"/>
    <w:rsid w:val="00FA34A2"/>
    <w:rsid w:val="00FB1ADE"/>
    <w:rsid w:val="00FC1D6B"/>
    <w:rsid w:val="00FF4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8A9"/>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2F58A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2F58A9"/>
    <w:pPr>
      <w:keepNext/>
      <w:spacing w:before="240" w:after="60"/>
      <w:outlineLvl w:val="1"/>
    </w:pPr>
    <w:rPr>
      <w:rFonts w:cs="Arial"/>
      <w:b/>
      <w:bCs/>
      <w:i/>
      <w:iCs/>
      <w:sz w:val="28"/>
      <w:szCs w:val="28"/>
    </w:rPr>
  </w:style>
  <w:style w:type="paragraph" w:styleId="Heading3">
    <w:name w:val="heading 3"/>
    <w:basedOn w:val="Normal"/>
    <w:next w:val="Normal"/>
    <w:qFormat/>
    <w:rsid w:val="002F58A9"/>
    <w:pPr>
      <w:keepNext/>
      <w:spacing w:before="240" w:after="60"/>
      <w:outlineLvl w:val="2"/>
    </w:pPr>
    <w:rPr>
      <w:rFonts w:cs="Arial"/>
      <w:b/>
      <w:bCs/>
      <w:sz w:val="26"/>
      <w:szCs w:val="26"/>
    </w:rPr>
  </w:style>
  <w:style w:type="paragraph" w:styleId="Heading4">
    <w:name w:val="heading 4"/>
    <w:basedOn w:val="Normal"/>
    <w:next w:val="Normal"/>
    <w:qFormat/>
    <w:rsid w:val="002F58A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F58A9"/>
    <w:pPr>
      <w:keepNext/>
      <w:tabs>
        <w:tab w:val="left" w:pos="-720"/>
      </w:tabs>
      <w:suppressAutoHyphens/>
      <w:spacing w:line="240" w:lineRule="atLeast"/>
      <w:jc w:val="center"/>
      <w:outlineLvl w:val="4"/>
    </w:pPr>
    <w:rPr>
      <w:rFonts w:cs="Arial"/>
      <w:b/>
      <w:spacing w:val="-3"/>
      <w:sz w:val="28"/>
    </w:rPr>
  </w:style>
  <w:style w:type="paragraph" w:styleId="Heading6">
    <w:name w:val="heading 6"/>
    <w:basedOn w:val="Normal"/>
    <w:next w:val="Normal"/>
    <w:qFormat/>
    <w:rsid w:val="002F58A9"/>
    <w:pPr>
      <w:keepNext/>
      <w:jc w:val="center"/>
      <w:outlineLvl w:val="5"/>
    </w:pPr>
    <w:rPr>
      <w:rFonts w:cs="Arial"/>
      <w:b/>
      <w:bCs/>
      <w:sz w:val="28"/>
    </w:rPr>
  </w:style>
  <w:style w:type="paragraph" w:styleId="Heading7">
    <w:name w:val="heading 7"/>
    <w:basedOn w:val="Normal"/>
    <w:next w:val="Normal"/>
    <w:qFormat/>
    <w:rsid w:val="002F58A9"/>
    <w:pPr>
      <w:keepNext/>
      <w:widowControl/>
      <w:tabs>
        <w:tab w:val="left" w:pos="-720"/>
      </w:tabs>
      <w:suppressAutoHyphens/>
      <w:spacing w:line="240" w:lineRule="atLeast"/>
      <w:jc w:val="both"/>
      <w:outlineLvl w:val="6"/>
    </w:pPr>
    <w:rPr>
      <w:rFonts w:cs="Arial"/>
      <w:b/>
      <w:bCs/>
      <w:spacing w:val="-3"/>
    </w:rPr>
  </w:style>
  <w:style w:type="paragraph" w:styleId="Heading8">
    <w:name w:val="heading 8"/>
    <w:basedOn w:val="Normal"/>
    <w:next w:val="Normal"/>
    <w:qFormat/>
    <w:rsid w:val="002F58A9"/>
    <w:pPr>
      <w:keepNext/>
      <w:outlineLvl w:val="7"/>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F58A9"/>
  </w:style>
  <w:style w:type="character" w:styleId="EndnoteReference">
    <w:name w:val="endnote reference"/>
    <w:basedOn w:val="DefaultParagraphFont"/>
    <w:semiHidden/>
    <w:rsid w:val="002F58A9"/>
    <w:rPr>
      <w:vertAlign w:val="superscript"/>
    </w:rPr>
  </w:style>
  <w:style w:type="paragraph" w:styleId="FootnoteText">
    <w:name w:val="footnote text"/>
    <w:basedOn w:val="Normal"/>
    <w:link w:val="FootnoteTextChar"/>
    <w:semiHidden/>
    <w:rsid w:val="002F58A9"/>
  </w:style>
  <w:style w:type="character" w:styleId="FootnoteReference">
    <w:name w:val="footnote reference"/>
    <w:basedOn w:val="DefaultParagraphFont"/>
    <w:semiHidden/>
    <w:rsid w:val="002F58A9"/>
    <w:rPr>
      <w:vertAlign w:val="superscript"/>
    </w:rPr>
  </w:style>
  <w:style w:type="character" w:customStyle="1" w:styleId="Document8">
    <w:name w:val="Document 8"/>
    <w:basedOn w:val="DefaultParagraphFont"/>
    <w:rsid w:val="002F58A9"/>
  </w:style>
  <w:style w:type="character" w:customStyle="1" w:styleId="Document4">
    <w:name w:val="Document 4"/>
    <w:basedOn w:val="DefaultParagraphFont"/>
    <w:rsid w:val="002F58A9"/>
    <w:rPr>
      <w:rFonts w:ascii="Times New Roman" w:hAnsi="Times New Roman"/>
      <w:i/>
      <w:iCs/>
    </w:rPr>
  </w:style>
  <w:style w:type="character" w:customStyle="1" w:styleId="Document6">
    <w:name w:val="Document 6"/>
    <w:basedOn w:val="DefaultParagraphFont"/>
    <w:rsid w:val="002F58A9"/>
  </w:style>
  <w:style w:type="character" w:customStyle="1" w:styleId="Document5">
    <w:name w:val="Document 5"/>
    <w:basedOn w:val="DefaultParagraphFont"/>
    <w:rsid w:val="002F58A9"/>
  </w:style>
  <w:style w:type="character" w:customStyle="1" w:styleId="Document2">
    <w:name w:val="Document 2"/>
    <w:basedOn w:val="DefaultParagraphFont"/>
    <w:rsid w:val="002F58A9"/>
    <w:rPr>
      <w:rFonts w:ascii="Courier" w:hAnsi="Courier" w:cs="Courier"/>
      <w:sz w:val="24"/>
      <w:szCs w:val="24"/>
      <w:lang w:val="en-US"/>
    </w:rPr>
  </w:style>
  <w:style w:type="character" w:customStyle="1" w:styleId="Document7">
    <w:name w:val="Document 7"/>
    <w:basedOn w:val="DefaultParagraphFont"/>
    <w:rsid w:val="002F58A9"/>
  </w:style>
  <w:style w:type="character" w:customStyle="1" w:styleId="Bibliogrphy">
    <w:name w:val="Bibliogrphy"/>
    <w:basedOn w:val="DefaultParagraphFont"/>
    <w:rsid w:val="002F58A9"/>
  </w:style>
  <w:style w:type="character" w:customStyle="1" w:styleId="RightPar1">
    <w:name w:val="Right Par 1"/>
    <w:basedOn w:val="DefaultParagraphFont"/>
    <w:rsid w:val="002F58A9"/>
  </w:style>
  <w:style w:type="character" w:customStyle="1" w:styleId="RightPar2">
    <w:name w:val="Right Par 2"/>
    <w:basedOn w:val="DefaultParagraphFont"/>
    <w:rsid w:val="002F58A9"/>
  </w:style>
  <w:style w:type="character" w:customStyle="1" w:styleId="Document3">
    <w:name w:val="Document 3"/>
    <w:basedOn w:val="DefaultParagraphFont"/>
    <w:rsid w:val="002F58A9"/>
    <w:rPr>
      <w:rFonts w:ascii="Courier" w:hAnsi="Courier" w:cs="Courier"/>
      <w:sz w:val="24"/>
      <w:szCs w:val="24"/>
      <w:lang w:val="en-US"/>
    </w:rPr>
  </w:style>
  <w:style w:type="character" w:customStyle="1" w:styleId="RightPar3">
    <w:name w:val="Right Par 3"/>
    <w:basedOn w:val="DefaultParagraphFont"/>
    <w:rsid w:val="002F58A9"/>
  </w:style>
  <w:style w:type="character" w:customStyle="1" w:styleId="RightPar4">
    <w:name w:val="Right Par 4"/>
    <w:basedOn w:val="DefaultParagraphFont"/>
    <w:rsid w:val="002F58A9"/>
  </w:style>
  <w:style w:type="character" w:customStyle="1" w:styleId="RightPar5">
    <w:name w:val="Right Par 5"/>
    <w:basedOn w:val="DefaultParagraphFont"/>
    <w:rsid w:val="002F58A9"/>
  </w:style>
  <w:style w:type="character" w:customStyle="1" w:styleId="RightPar6">
    <w:name w:val="Right Par 6"/>
    <w:basedOn w:val="DefaultParagraphFont"/>
    <w:rsid w:val="002F58A9"/>
  </w:style>
  <w:style w:type="character" w:customStyle="1" w:styleId="RightPar7">
    <w:name w:val="Right Par 7"/>
    <w:basedOn w:val="DefaultParagraphFont"/>
    <w:rsid w:val="002F58A9"/>
  </w:style>
  <w:style w:type="character" w:customStyle="1" w:styleId="RightPar8">
    <w:name w:val="Right Par 8"/>
    <w:basedOn w:val="DefaultParagraphFont"/>
    <w:rsid w:val="002F58A9"/>
  </w:style>
  <w:style w:type="paragraph" w:customStyle="1" w:styleId="Document1">
    <w:name w:val="Document 1"/>
    <w:rsid w:val="002F58A9"/>
    <w:pPr>
      <w:keepNext/>
      <w:keepLines/>
      <w:widowControl w:val="0"/>
      <w:tabs>
        <w:tab w:val="left" w:pos="-720"/>
      </w:tabs>
      <w:suppressAutoHyphens/>
      <w:autoSpaceDE w:val="0"/>
      <w:autoSpaceDN w:val="0"/>
      <w:adjustRightInd w:val="0"/>
      <w:spacing w:line="240" w:lineRule="atLeast"/>
    </w:pPr>
    <w:rPr>
      <w:rFonts w:ascii="Courier" w:hAnsi="Courier" w:cs="Courier"/>
      <w:sz w:val="24"/>
      <w:szCs w:val="24"/>
    </w:rPr>
  </w:style>
  <w:style w:type="character" w:customStyle="1" w:styleId="DocInit">
    <w:name w:val="Doc Init"/>
    <w:basedOn w:val="DefaultParagraphFont"/>
    <w:rsid w:val="002F58A9"/>
  </w:style>
  <w:style w:type="character" w:customStyle="1" w:styleId="TechInit">
    <w:name w:val="Tech Init"/>
    <w:basedOn w:val="DefaultParagraphFont"/>
    <w:rsid w:val="002F58A9"/>
    <w:rPr>
      <w:rFonts w:ascii="Courier" w:hAnsi="Courier" w:cs="Courier"/>
      <w:sz w:val="24"/>
      <w:szCs w:val="24"/>
      <w:lang w:val="en-US"/>
    </w:rPr>
  </w:style>
  <w:style w:type="character" w:customStyle="1" w:styleId="Technical5">
    <w:name w:val="Technical 5"/>
    <w:basedOn w:val="DefaultParagraphFont"/>
    <w:rsid w:val="002F58A9"/>
  </w:style>
  <w:style w:type="character" w:customStyle="1" w:styleId="Technical6">
    <w:name w:val="Technical 6"/>
    <w:basedOn w:val="DefaultParagraphFont"/>
    <w:rsid w:val="002F58A9"/>
  </w:style>
  <w:style w:type="character" w:customStyle="1" w:styleId="Technical2">
    <w:name w:val="Technical 2"/>
    <w:basedOn w:val="DefaultParagraphFont"/>
    <w:rsid w:val="002F58A9"/>
    <w:rPr>
      <w:rFonts w:ascii="Courier" w:hAnsi="Courier" w:cs="Courier"/>
      <w:sz w:val="24"/>
      <w:szCs w:val="24"/>
      <w:lang w:val="en-US"/>
    </w:rPr>
  </w:style>
  <w:style w:type="character" w:customStyle="1" w:styleId="Technical3">
    <w:name w:val="Technical 3"/>
    <w:basedOn w:val="DefaultParagraphFont"/>
    <w:rsid w:val="002F58A9"/>
    <w:rPr>
      <w:rFonts w:ascii="Courier" w:hAnsi="Courier" w:cs="Courier"/>
      <w:sz w:val="24"/>
      <w:szCs w:val="24"/>
      <w:lang w:val="en-US"/>
    </w:rPr>
  </w:style>
  <w:style w:type="character" w:customStyle="1" w:styleId="Technical4">
    <w:name w:val="Technical 4"/>
    <w:basedOn w:val="DefaultParagraphFont"/>
    <w:rsid w:val="002F58A9"/>
  </w:style>
  <w:style w:type="character" w:customStyle="1" w:styleId="Technical1">
    <w:name w:val="Technical 1"/>
    <w:basedOn w:val="DefaultParagraphFont"/>
    <w:rsid w:val="002F58A9"/>
    <w:rPr>
      <w:rFonts w:ascii="Courier" w:hAnsi="Courier" w:cs="Courier"/>
      <w:sz w:val="24"/>
      <w:szCs w:val="24"/>
      <w:lang w:val="en-US"/>
    </w:rPr>
  </w:style>
  <w:style w:type="character" w:customStyle="1" w:styleId="Technical7">
    <w:name w:val="Technical 7"/>
    <w:basedOn w:val="DefaultParagraphFont"/>
    <w:rsid w:val="002F58A9"/>
  </w:style>
  <w:style w:type="character" w:customStyle="1" w:styleId="Technical8">
    <w:name w:val="Technical 8"/>
    <w:basedOn w:val="DefaultParagraphFont"/>
    <w:rsid w:val="002F58A9"/>
  </w:style>
  <w:style w:type="paragraph" w:styleId="TOC1">
    <w:name w:val="toc 1"/>
    <w:basedOn w:val="Normal"/>
    <w:next w:val="Normal"/>
    <w:autoRedefine/>
    <w:uiPriority w:val="39"/>
    <w:rsid w:val="002F58A9"/>
    <w:pPr>
      <w:spacing w:before="120" w:after="120"/>
    </w:pPr>
    <w:rPr>
      <w:rFonts w:ascii="Times New Roman" w:hAnsi="Times New Roman"/>
      <w:b/>
      <w:bCs/>
      <w:caps/>
    </w:rPr>
  </w:style>
  <w:style w:type="paragraph" w:styleId="TOC2">
    <w:name w:val="toc 2"/>
    <w:basedOn w:val="Normal"/>
    <w:next w:val="Normal"/>
    <w:autoRedefine/>
    <w:uiPriority w:val="39"/>
    <w:rsid w:val="002F58A9"/>
    <w:pPr>
      <w:ind w:left="240"/>
    </w:pPr>
    <w:rPr>
      <w:rFonts w:ascii="Times New Roman" w:hAnsi="Times New Roman"/>
      <w:smallCaps/>
    </w:rPr>
  </w:style>
  <w:style w:type="paragraph" w:styleId="TOC3">
    <w:name w:val="toc 3"/>
    <w:basedOn w:val="Normal"/>
    <w:next w:val="Normal"/>
    <w:autoRedefine/>
    <w:uiPriority w:val="39"/>
    <w:rsid w:val="002F58A9"/>
    <w:pPr>
      <w:tabs>
        <w:tab w:val="left" w:pos="960"/>
        <w:tab w:val="right" w:leader="dot" w:pos="9350"/>
      </w:tabs>
      <w:ind w:left="480"/>
    </w:pPr>
    <w:rPr>
      <w:iCs/>
      <w:noProof/>
    </w:rPr>
  </w:style>
  <w:style w:type="paragraph" w:styleId="TOC4">
    <w:name w:val="toc 4"/>
    <w:basedOn w:val="Normal"/>
    <w:next w:val="Normal"/>
    <w:autoRedefine/>
    <w:uiPriority w:val="39"/>
    <w:rsid w:val="002F58A9"/>
    <w:pPr>
      <w:ind w:left="720"/>
    </w:pPr>
    <w:rPr>
      <w:rFonts w:ascii="Times New Roman" w:hAnsi="Times New Roman"/>
      <w:szCs w:val="21"/>
    </w:rPr>
  </w:style>
  <w:style w:type="paragraph" w:styleId="TOC5">
    <w:name w:val="toc 5"/>
    <w:basedOn w:val="Normal"/>
    <w:next w:val="Normal"/>
    <w:autoRedefine/>
    <w:uiPriority w:val="39"/>
    <w:rsid w:val="002F58A9"/>
    <w:pPr>
      <w:ind w:left="960"/>
    </w:pPr>
    <w:rPr>
      <w:rFonts w:ascii="Times New Roman" w:hAnsi="Times New Roman"/>
      <w:szCs w:val="21"/>
    </w:rPr>
  </w:style>
  <w:style w:type="paragraph" w:styleId="TOC6">
    <w:name w:val="toc 6"/>
    <w:basedOn w:val="Normal"/>
    <w:next w:val="Normal"/>
    <w:autoRedefine/>
    <w:uiPriority w:val="39"/>
    <w:rsid w:val="002F58A9"/>
    <w:pPr>
      <w:ind w:left="1200"/>
    </w:pPr>
    <w:rPr>
      <w:rFonts w:ascii="Times New Roman" w:hAnsi="Times New Roman"/>
      <w:szCs w:val="21"/>
    </w:rPr>
  </w:style>
  <w:style w:type="paragraph" w:styleId="TOC7">
    <w:name w:val="toc 7"/>
    <w:basedOn w:val="Normal"/>
    <w:next w:val="Normal"/>
    <w:autoRedefine/>
    <w:uiPriority w:val="39"/>
    <w:rsid w:val="002F58A9"/>
    <w:pPr>
      <w:ind w:left="1440"/>
    </w:pPr>
    <w:rPr>
      <w:rFonts w:ascii="Times New Roman" w:hAnsi="Times New Roman"/>
      <w:szCs w:val="21"/>
    </w:rPr>
  </w:style>
  <w:style w:type="paragraph" w:styleId="TOC8">
    <w:name w:val="toc 8"/>
    <w:basedOn w:val="Normal"/>
    <w:next w:val="Normal"/>
    <w:autoRedefine/>
    <w:uiPriority w:val="39"/>
    <w:rsid w:val="002F58A9"/>
    <w:pPr>
      <w:ind w:left="1680"/>
    </w:pPr>
    <w:rPr>
      <w:rFonts w:ascii="Times New Roman" w:hAnsi="Times New Roman"/>
      <w:szCs w:val="21"/>
    </w:rPr>
  </w:style>
  <w:style w:type="paragraph" w:styleId="TOC9">
    <w:name w:val="toc 9"/>
    <w:basedOn w:val="Normal"/>
    <w:next w:val="Normal"/>
    <w:autoRedefine/>
    <w:uiPriority w:val="39"/>
    <w:rsid w:val="002F58A9"/>
    <w:pPr>
      <w:ind w:left="1920"/>
    </w:pPr>
    <w:rPr>
      <w:rFonts w:ascii="Times New Roman" w:hAnsi="Times New Roman"/>
      <w:szCs w:val="21"/>
    </w:rPr>
  </w:style>
  <w:style w:type="paragraph" w:styleId="Index1">
    <w:name w:val="index 1"/>
    <w:basedOn w:val="Normal"/>
    <w:next w:val="Normal"/>
    <w:autoRedefine/>
    <w:semiHidden/>
    <w:rsid w:val="002F58A9"/>
    <w:pPr>
      <w:tabs>
        <w:tab w:val="right" w:leader="dot" w:pos="9360"/>
      </w:tabs>
      <w:suppressAutoHyphens/>
      <w:spacing w:line="240" w:lineRule="atLeast"/>
      <w:ind w:left="720" w:hanging="720"/>
    </w:pPr>
  </w:style>
  <w:style w:type="paragraph" w:styleId="Index2">
    <w:name w:val="index 2"/>
    <w:basedOn w:val="Normal"/>
    <w:next w:val="Normal"/>
    <w:autoRedefine/>
    <w:semiHidden/>
    <w:rsid w:val="002F58A9"/>
    <w:pPr>
      <w:tabs>
        <w:tab w:val="right" w:leader="dot" w:pos="9360"/>
      </w:tabs>
      <w:suppressAutoHyphens/>
      <w:spacing w:line="240" w:lineRule="atLeast"/>
      <w:ind w:left="720"/>
    </w:pPr>
  </w:style>
  <w:style w:type="paragraph" w:styleId="TOAHeading">
    <w:name w:val="toa heading"/>
    <w:basedOn w:val="Normal"/>
    <w:next w:val="Normal"/>
    <w:semiHidden/>
    <w:rsid w:val="002F58A9"/>
    <w:pPr>
      <w:tabs>
        <w:tab w:val="right" w:pos="9360"/>
      </w:tabs>
      <w:suppressAutoHyphens/>
      <w:spacing w:line="240" w:lineRule="atLeast"/>
    </w:pPr>
  </w:style>
  <w:style w:type="paragraph" w:styleId="Caption">
    <w:name w:val="caption"/>
    <w:basedOn w:val="Normal"/>
    <w:next w:val="Normal"/>
    <w:qFormat/>
    <w:rsid w:val="002F58A9"/>
  </w:style>
  <w:style w:type="character" w:customStyle="1" w:styleId="EquationCaption">
    <w:name w:val="_Equation Caption"/>
    <w:rsid w:val="002F58A9"/>
  </w:style>
  <w:style w:type="paragraph" w:styleId="Header">
    <w:name w:val="header"/>
    <w:basedOn w:val="Normal"/>
    <w:link w:val="HeaderChar"/>
    <w:rsid w:val="002F58A9"/>
    <w:pPr>
      <w:tabs>
        <w:tab w:val="center" w:pos="4320"/>
        <w:tab w:val="right" w:pos="8640"/>
      </w:tabs>
    </w:pPr>
  </w:style>
  <w:style w:type="paragraph" w:styleId="Footer">
    <w:name w:val="footer"/>
    <w:basedOn w:val="Normal"/>
    <w:link w:val="FooterChar"/>
    <w:uiPriority w:val="99"/>
    <w:rsid w:val="002F58A9"/>
    <w:pPr>
      <w:tabs>
        <w:tab w:val="center" w:pos="4320"/>
        <w:tab w:val="right" w:pos="8640"/>
      </w:tabs>
    </w:pPr>
  </w:style>
  <w:style w:type="character" w:styleId="Hyperlink">
    <w:name w:val="Hyperlink"/>
    <w:basedOn w:val="DefaultParagraphFont"/>
    <w:uiPriority w:val="99"/>
    <w:rsid w:val="002F58A9"/>
    <w:rPr>
      <w:color w:val="0000FF"/>
      <w:u w:val="single"/>
    </w:rPr>
  </w:style>
  <w:style w:type="character" w:styleId="PageNumber">
    <w:name w:val="page number"/>
    <w:basedOn w:val="DefaultParagraphFont"/>
    <w:rsid w:val="002F58A9"/>
  </w:style>
  <w:style w:type="paragraph" w:styleId="BodyText">
    <w:name w:val="Body Text"/>
    <w:basedOn w:val="Normal"/>
    <w:link w:val="BodyTextChar"/>
    <w:rsid w:val="002F58A9"/>
    <w:pPr>
      <w:tabs>
        <w:tab w:val="left" w:pos="-720"/>
      </w:tabs>
      <w:suppressAutoHyphens/>
      <w:spacing w:line="240" w:lineRule="atLeast"/>
      <w:jc w:val="both"/>
    </w:pPr>
    <w:rPr>
      <w:rFonts w:cs="Arial"/>
      <w:spacing w:val="-3"/>
    </w:rPr>
  </w:style>
  <w:style w:type="paragraph" w:styleId="BodyTextIndent">
    <w:name w:val="Body Text Indent"/>
    <w:basedOn w:val="Normal"/>
    <w:link w:val="BodyTextIndentChar"/>
    <w:rsid w:val="002F58A9"/>
    <w:pPr>
      <w:widowControl/>
      <w:tabs>
        <w:tab w:val="left" w:pos="-720"/>
        <w:tab w:val="left" w:pos="0"/>
        <w:tab w:val="left" w:pos="720"/>
      </w:tabs>
      <w:suppressAutoHyphens/>
      <w:spacing w:line="240" w:lineRule="atLeast"/>
      <w:ind w:left="1440" w:hanging="1440"/>
      <w:jc w:val="both"/>
    </w:pPr>
    <w:rPr>
      <w:rFonts w:cs="Arial"/>
      <w:spacing w:val="-3"/>
    </w:rPr>
  </w:style>
  <w:style w:type="paragraph" w:styleId="BodyTextIndent2">
    <w:name w:val="Body Text Indent 2"/>
    <w:basedOn w:val="Normal"/>
    <w:rsid w:val="002F58A9"/>
    <w:pPr>
      <w:ind w:left="540" w:hanging="540"/>
    </w:pPr>
    <w:rPr>
      <w:rFonts w:cs="Arial"/>
    </w:rPr>
  </w:style>
  <w:style w:type="paragraph" w:styleId="BodyTextIndent3">
    <w:name w:val="Body Text Indent 3"/>
    <w:basedOn w:val="Normal"/>
    <w:rsid w:val="002F58A9"/>
    <w:pPr>
      <w:ind w:left="540" w:hanging="540"/>
      <w:jc w:val="both"/>
    </w:pPr>
    <w:rPr>
      <w:rFonts w:cs="Arial"/>
    </w:rPr>
  </w:style>
  <w:style w:type="paragraph" w:styleId="BalloonText">
    <w:name w:val="Balloon Text"/>
    <w:basedOn w:val="Normal"/>
    <w:semiHidden/>
    <w:rsid w:val="002F58A9"/>
    <w:rPr>
      <w:rFonts w:ascii="Tahoma" w:hAnsi="Tahoma" w:cs="Tahoma"/>
      <w:sz w:val="16"/>
      <w:szCs w:val="16"/>
    </w:rPr>
  </w:style>
  <w:style w:type="paragraph" w:styleId="BodyText3">
    <w:name w:val="Body Text 3"/>
    <w:basedOn w:val="Normal"/>
    <w:rsid w:val="002F58A9"/>
    <w:pPr>
      <w:spacing w:after="120"/>
    </w:pPr>
    <w:rPr>
      <w:sz w:val="16"/>
      <w:szCs w:val="16"/>
    </w:rPr>
  </w:style>
  <w:style w:type="paragraph" w:styleId="Title">
    <w:name w:val="Title"/>
    <w:basedOn w:val="Normal"/>
    <w:qFormat/>
    <w:rsid w:val="002F58A9"/>
    <w:pPr>
      <w:widowControl/>
      <w:autoSpaceDE/>
      <w:autoSpaceDN/>
      <w:adjustRightInd/>
      <w:jc w:val="center"/>
    </w:pPr>
    <w:rPr>
      <w:rFonts w:ascii="Times New Roman" w:hAnsi="Times New Roman"/>
      <w:b/>
      <w:sz w:val="22"/>
    </w:rPr>
  </w:style>
  <w:style w:type="paragraph" w:customStyle="1" w:styleId="Style1">
    <w:name w:val="Style1"/>
    <w:basedOn w:val="TOC3"/>
    <w:rsid w:val="002F58A9"/>
  </w:style>
  <w:style w:type="character" w:styleId="CommentReference">
    <w:name w:val="annotation reference"/>
    <w:basedOn w:val="DefaultParagraphFont"/>
    <w:semiHidden/>
    <w:rsid w:val="004B682D"/>
    <w:rPr>
      <w:sz w:val="16"/>
      <w:szCs w:val="16"/>
    </w:rPr>
  </w:style>
  <w:style w:type="paragraph" w:styleId="CommentText">
    <w:name w:val="annotation text"/>
    <w:basedOn w:val="Normal"/>
    <w:semiHidden/>
    <w:rsid w:val="004B682D"/>
    <w:rPr>
      <w:sz w:val="20"/>
      <w:szCs w:val="20"/>
    </w:rPr>
  </w:style>
  <w:style w:type="paragraph" w:styleId="CommentSubject">
    <w:name w:val="annotation subject"/>
    <w:basedOn w:val="CommentText"/>
    <w:next w:val="CommentText"/>
    <w:semiHidden/>
    <w:rsid w:val="004B682D"/>
    <w:rPr>
      <w:b/>
      <w:bCs/>
    </w:rPr>
  </w:style>
  <w:style w:type="table" w:styleId="TableGrid">
    <w:name w:val="Table Grid"/>
    <w:basedOn w:val="TableNormal"/>
    <w:rsid w:val="00083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6325E6"/>
    <w:rPr>
      <w:rFonts w:ascii="Arial" w:hAnsi="Arial"/>
      <w:sz w:val="24"/>
      <w:szCs w:val="24"/>
    </w:rPr>
  </w:style>
  <w:style w:type="character" w:customStyle="1" w:styleId="Heading2Char">
    <w:name w:val="Heading 2 Char"/>
    <w:basedOn w:val="DefaultParagraphFont"/>
    <w:link w:val="Heading2"/>
    <w:rsid w:val="0022358A"/>
    <w:rPr>
      <w:rFonts w:ascii="Arial" w:hAnsi="Arial" w:cs="Arial"/>
      <w:b/>
      <w:bCs/>
      <w:i/>
      <w:iCs/>
      <w:sz w:val="28"/>
      <w:szCs w:val="28"/>
    </w:rPr>
  </w:style>
  <w:style w:type="character" w:customStyle="1" w:styleId="FootnoteTextChar">
    <w:name w:val="Footnote Text Char"/>
    <w:basedOn w:val="DefaultParagraphFont"/>
    <w:link w:val="FootnoteText"/>
    <w:semiHidden/>
    <w:rsid w:val="0022358A"/>
    <w:rPr>
      <w:rFonts w:ascii="Arial" w:hAnsi="Arial"/>
      <w:sz w:val="24"/>
      <w:szCs w:val="24"/>
    </w:rPr>
  </w:style>
  <w:style w:type="character" w:customStyle="1" w:styleId="HeaderChar">
    <w:name w:val="Header Char"/>
    <w:basedOn w:val="DefaultParagraphFont"/>
    <w:link w:val="Header"/>
    <w:rsid w:val="0022358A"/>
    <w:rPr>
      <w:rFonts w:ascii="Arial" w:hAnsi="Arial"/>
      <w:sz w:val="24"/>
      <w:szCs w:val="24"/>
    </w:rPr>
  </w:style>
  <w:style w:type="character" w:customStyle="1" w:styleId="BodyTextChar">
    <w:name w:val="Body Text Char"/>
    <w:basedOn w:val="DefaultParagraphFont"/>
    <w:link w:val="BodyText"/>
    <w:rsid w:val="0022358A"/>
    <w:rPr>
      <w:rFonts w:ascii="Arial" w:hAnsi="Arial" w:cs="Arial"/>
      <w:spacing w:val="-3"/>
      <w:sz w:val="24"/>
      <w:szCs w:val="24"/>
    </w:rPr>
  </w:style>
  <w:style w:type="character" w:customStyle="1" w:styleId="BodyTextIndentChar">
    <w:name w:val="Body Text Indent Char"/>
    <w:basedOn w:val="DefaultParagraphFont"/>
    <w:link w:val="BodyTextIndent"/>
    <w:rsid w:val="0022358A"/>
    <w:rPr>
      <w:rFonts w:ascii="Arial" w:hAnsi="Arial" w:cs="Arial"/>
      <w:spacing w:val="-3"/>
      <w:sz w:val="24"/>
      <w:szCs w:val="24"/>
    </w:rPr>
  </w:style>
  <w:style w:type="paragraph" w:styleId="ListParagraph">
    <w:name w:val="List Paragraph"/>
    <w:basedOn w:val="Normal"/>
    <w:uiPriority w:val="34"/>
    <w:qFormat/>
    <w:rsid w:val="00EF4D24"/>
    <w:pPr>
      <w:ind w:left="720"/>
    </w:pPr>
  </w:style>
</w:styles>
</file>

<file path=word/webSettings.xml><?xml version="1.0" encoding="utf-8"?>
<w:webSettings xmlns:r="http://schemas.openxmlformats.org/officeDocument/2006/relationships" xmlns:w="http://schemas.openxmlformats.org/wordprocessingml/2006/main">
  <w:divs>
    <w:div w:id="203979700">
      <w:bodyDiv w:val="1"/>
      <w:marLeft w:val="0"/>
      <w:marRight w:val="0"/>
      <w:marTop w:val="0"/>
      <w:marBottom w:val="0"/>
      <w:divBdr>
        <w:top w:val="none" w:sz="0" w:space="0" w:color="auto"/>
        <w:left w:val="none" w:sz="0" w:space="0" w:color="auto"/>
        <w:bottom w:val="none" w:sz="0" w:space="0" w:color="auto"/>
        <w:right w:val="none" w:sz="0" w:space="0" w:color="auto"/>
      </w:divBdr>
    </w:div>
    <w:div w:id="1400011928">
      <w:bodyDiv w:val="1"/>
      <w:marLeft w:val="0"/>
      <w:marRight w:val="0"/>
      <w:marTop w:val="0"/>
      <w:marBottom w:val="0"/>
      <w:divBdr>
        <w:top w:val="none" w:sz="0" w:space="0" w:color="auto"/>
        <w:left w:val="none" w:sz="0" w:space="0" w:color="auto"/>
        <w:bottom w:val="none" w:sz="0" w:space="0" w:color="auto"/>
        <w:right w:val="none" w:sz="0" w:space="0" w:color="auto"/>
      </w:divBdr>
    </w:div>
    <w:div w:id="16214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794B5-76CF-4A36-B00A-B2EC1893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2977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 [d]</vt:lpstr>
    </vt:vector>
  </TitlesOfParts>
  <Company>Midland County</Company>
  <LinksUpToDate>false</LinksUpToDate>
  <CharactersWithSpaces>3542</CharactersWithSpaces>
  <SharedDoc>false</SharedDoc>
  <HLinks>
    <vt:vector size="684" baseType="variant">
      <vt:variant>
        <vt:i4>1048636</vt:i4>
      </vt:variant>
      <vt:variant>
        <vt:i4>680</vt:i4>
      </vt:variant>
      <vt:variant>
        <vt:i4>0</vt:i4>
      </vt:variant>
      <vt:variant>
        <vt:i4>5</vt:i4>
      </vt:variant>
      <vt:variant>
        <vt:lpwstr/>
      </vt:variant>
      <vt:variant>
        <vt:lpwstr>_Toc241572844</vt:lpwstr>
      </vt:variant>
      <vt:variant>
        <vt:i4>1048636</vt:i4>
      </vt:variant>
      <vt:variant>
        <vt:i4>674</vt:i4>
      </vt:variant>
      <vt:variant>
        <vt:i4>0</vt:i4>
      </vt:variant>
      <vt:variant>
        <vt:i4>5</vt:i4>
      </vt:variant>
      <vt:variant>
        <vt:lpwstr/>
      </vt:variant>
      <vt:variant>
        <vt:lpwstr>_Toc241572843</vt:lpwstr>
      </vt:variant>
      <vt:variant>
        <vt:i4>1048636</vt:i4>
      </vt:variant>
      <vt:variant>
        <vt:i4>668</vt:i4>
      </vt:variant>
      <vt:variant>
        <vt:i4>0</vt:i4>
      </vt:variant>
      <vt:variant>
        <vt:i4>5</vt:i4>
      </vt:variant>
      <vt:variant>
        <vt:lpwstr/>
      </vt:variant>
      <vt:variant>
        <vt:lpwstr>_Toc241572842</vt:lpwstr>
      </vt:variant>
      <vt:variant>
        <vt:i4>1048636</vt:i4>
      </vt:variant>
      <vt:variant>
        <vt:i4>662</vt:i4>
      </vt:variant>
      <vt:variant>
        <vt:i4>0</vt:i4>
      </vt:variant>
      <vt:variant>
        <vt:i4>5</vt:i4>
      </vt:variant>
      <vt:variant>
        <vt:lpwstr/>
      </vt:variant>
      <vt:variant>
        <vt:lpwstr>_Toc241572841</vt:lpwstr>
      </vt:variant>
      <vt:variant>
        <vt:i4>1048636</vt:i4>
      </vt:variant>
      <vt:variant>
        <vt:i4>656</vt:i4>
      </vt:variant>
      <vt:variant>
        <vt:i4>0</vt:i4>
      </vt:variant>
      <vt:variant>
        <vt:i4>5</vt:i4>
      </vt:variant>
      <vt:variant>
        <vt:lpwstr/>
      </vt:variant>
      <vt:variant>
        <vt:lpwstr>_Toc241572840</vt:lpwstr>
      </vt:variant>
      <vt:variant>
        <vt:i4>1507388</vt:i4>
      </vt:variant>
      <vt:variant>
        <vt:i4>650</vt:i4>
      </vt:variant>
      <vt:variant>
        <vt:i4>0</vt:i4>
      </vt:variant>
      <vt:variant>
        <vt:i4>5</vt:i4>
      </vt:variant>
      <vt:variant>
        <vt:lpwstr/>
      </vt:variant>
      <vt:variant>
        <vt:lpwstr>_Toc241572839</vt:lpwstr>
      </vt:variant>
      <vt:variant>
        <vt:i4>1507388</vt:i4>
      </vt:variant>
      <vt:variant>
        <vt:i4>644</vt:i4>
      </vt:variant>
      <vt:variant>
        <vt:i4>0</vt:i4>
      </vt:variant>
      <vt:variant>
        <vt:i4>5</vt:i4>
      </vt:variant>
      <vt:variant>
        <vt:lpwstr/>
      </vt:variant>
      <vt:variant>
        <vt:lpwstr>_Toc241572838</vt:lpwstr>
      </vt:variant>
      <vt:variant>
        <vt:i4>1507388</vt:i4>
      </vt:variant>
      <vt:variant>
        <vt:i4>638</vt:i4>
      </vt:variant>
      <vt:variant>
        <vt:i4>0</vt:i4>
      </vt:variant>
      <vt:variant>
        <vt:i4>5</vt:i4>
      </vt:variant>
      <vt:variant>
        <vt:lpwstr/>
      </vt:variant>
      <vt:variant>
        <vt:lpwstr>_Toc241572837</vt:lpwstr>
      </vt:variant>
      <vt:variant>
        <vt:i4>1507388</vt:i4>
      </vt:variant>
      <vt:variant>
        <vt:i4>632</vt:i4>
      </vt:variant>
      <vt:variant>
        <vt:i4>0</vt:i4>
      </vt:variant>
      <vt:variant>
        <vt:i4>5</vt:i4>
      </vt:variant>
      <vt:variant>
        <vt:lpwstr/>
      </vt:variant>
      <vt:variant>
        <vt:lpwstr>_Toc241572836</vt:lpwstr>
      </vt:variant>
      <vt:variant>
        <vt:i4>1507388</vt:i4>
      </vt:variant>
      <vt:variant>
        <vt:i4>626</vt:i4>
      </vt:variant>
      <vt:variant>
        <vt:i4>0</vt:i4>
      </vt:variant>
      <vt:variant>
        <vt:i4>5</vt:i4>
      </vt:variant>
      <vt:variant>
        <vt:lpwstr/>
      </vt:variant>
      <vt:variant>
        <vt:lpwstr>_Toc241572835</vt:lpwstr>
      </vt:variant>
      <vt:variant>
        <vt:i4>1507388</vt:i4>
      </vt:variant>
      <vt:variant>
        <vt:i4>620</vt:i4>
      </vt:variant>
      <vt:variant>
        <vt:i4>0</vt:i4>
      </vt:variant>
      <vt:variant>
        <vt:i4>5</vt:i4>
      </vt:variant>
      <vt:variant>
        <vt:lpwstr/>
      </vt:variant>
      <vt:variant>
        <vt:lpwstr>_Toc241572834</vt:lpwstr>
      </vt:variant>
      <vt:variant>
        <vt:i4>1507388</vt:i4>
      </vt:variant>
      <vt:variant>
        <vt:i4>614</vt:i4>
      </vt:variant>
      <vt:variant>
        <vt:i4>0</vt:i4>
      </vt:variant>
      <vt:variant>
        <vt:i4>5</vt:i4>
      </vt:variant>
      <vt:variant>
        <vt:lpwstr/>
      </vt:variant>
      <vt:variant>
        <vt:lpwstr>_Toc241572833</vt:lpwstr>
      </vt:variant>
      <vt:variant>
        <vt:i4>1507388</vt:i4>
      </vt:variant>
      <vt:variant>
        <vt:i4>608</vt:i4>
      </vt:variant>
      <vt:variant>
        <vt:i4>0</vt:i4>
      </vt:variant>
      <vt:variant>
        <vt:i4>5</vt:i4>
      </vt:variant>
      <vt:variant>
        <vt:lpwstr/>
      </vt:variant>
      <vt:variant>
        <vt:lpwstr>_Toc241572832</vt:lpwstr>
      </vt:variant>
      <vt:variant>
        <vt:i4>1507388</vt:i4>
      </vt:variant>
      <vt:variant>
        <vt:i4>602</vt:i4>
      </vt:variant>
      <vt:variant>
        <vt:i4>0</vt:i4>
      </vt:variant>
      <vt:variant>
        <vt:i4>5</vt:i4>
      </vt:variant>
      <vt:variant>
        <vt:lpwstr/>
      </vt:variant>
      <vt:variant>
        <vt:lpwstr>_Toc241572831</vt:lpwstr>
      </vt:variant>
      <vt:variant>
        <vt:i4>1507388</vt:i4>
      </vt:variant>
      <vt:variant>
        <vt:i4>596</vt:i4>
      </vt:variant>
      <vt:variant>
        <vt:i4>0</vt:i4>
      </vt:variant>
      <vt:variant>
        <vt:i4>5</vt:i4>
      </vt:variant>
      <vt:variant>
        <vt:lpwstr/>
      </vt:variant>
      <vt:variant>
        <vt:lpwstr>_Toc241572830</vt:lpwstr>
      </vt:variant>
      <vt:variant>
        <vt:i4>1441852</vt:i4>
      </vt:variant>
      <vt:variant>
        <vt:i4>590</vt:i4>
      </vt:variant>
      <vt:variant>
        <vt:i4>0</vt:i4>
      </vt:variant>
      <vt:variant>
        <vt:i4>5</vt:i4>
      </vt:variant>
      <vt:variant>
        <vt:lpwstr/>
      </vt:variant>
      <vt:variant>
        <vt:lpwstr>_Toc241572829</vt:lpwstr>
      </vt:variant>
      <vt:variant>
        <vt:i4>1441852</vt:i4>
      </vt:variant>
      <vt:variant>
        <vt:i4>584</vt:i4>
      </vt:variant>
      <vt:variant>
        <vt:i4>0</vt:i4>
      </vt:variant>
      <vt:variant>
        <vt:i4>5</vt:i4>
      </vt:variant>
      <vt:variant>
        <vt:lpwstr/>
      </vt:variant>
      <vt:variant>
        <vt:lpwstr>_Toc241572828</vt:lpwstr>
      </vt:variant>
      <vt:variant>
        <vt:i4>1441852</vt:i4>
      </vt:variant>
      <vt:variant>
        <vt:i4>578</vt:i4>
      </vt:variant>
      <vt:variant>
        <vt:i4>0</vt:i4>
      </vt:variant>
      <vt:variant>
        <vt:i4>5</vt:i4>
      </vt:variant>
      <vt:variant>
        <vt:lpwstr/>
      </vt:variant>
      <vt:variant>
        <vt:lpwstr>_Toc241572827</vt:lpwstr>
      </vt:variant>
      <vt:variant>
        <vt:i4>1441852</vt:i4>
      </vt:variant>
      <vt:variant>
        <vt:i4>572</vt:i4>
      </vt:variant>
      <vt:variant>
        <vt:i4>0</vt:i4>
      </vt:variant>
      <vt:variant>
        <vt:i4>5</vt:i4>
      </vt:variant>
      <vt:variant>
        <vt:lpwstr/>
      </vt:variant>
      <vt:variant>
        <vt:lpwstr>_Toc241572826</vt:lpwstr>
      </vt:variant>
      <vt:variant>
        <vt:i4>1441852</vt:i4>
      </vt:variant>
      <vt:variant>
        <vt:i4>566</vt:i4>
      </vt:variant>
      <vt:variant>
        <vt:i4>0</vt:i4>
      </vt:variant>
      <vt:variant>
        <vt:i4>5</vt:i4>
      </vt:variant>
      <vt:variant>
        <vt:lpwstr/>
      </vt:variant>
      <vt:variant>
        <vt:lpwstr>_Toc241572825</vt:lpwstr>
      </vt:variant>
      <vt:variant>
        <vt:i4>1441852</vt:i4>
      </vt:variant>
      <vt:variant>
        <vt:i4>560</vt:i4>
      </vt:variant>
      <vt:variant>
        <vt:i4>0</vt:i4>
      </vt:variant>
      <vt:variant>
        <vt:i4>5</vt:i4>
      </vt:variant>
      <vt:variant>
        <vt:lpwstr/>
      </vt:variant>
      <vt:variant>
        <vt:lpwstr>_Toc241572824</vt:lpwstr>
      </vt:variant>
      <vt:variant>
        <vt:i4>1441852</vt:i4>
      </vt:variant>
      <vt:variant>
        <vt:i4>554</vt:i4>
      </vt:variant>
      <vt:variant>
        <vt:i4>0</vt:i4>
      </vt:variant>
      <vt:variant>
        <vt:i4>5</vt:i4>
      </vt:variant>
      <vt:variant>
        <vt:lpwstr/>
      </vt:variant>
      <vt:variant>
        <vt:lpwstr>_Toc241572823</vt:lpwstr>
      </vt:variant>
      <vt:variant>
        <vt:i4>1441852</vt:i4>
      </vt:variant>
      <vt:variant>
        <vt:i4>548</vt:i4>
      </vt:variant>
      <vt:variant>
        <vt:i4>0</vt:i4>
      </vt:variant>
      <vt:variant>
        <vt:i4>5</vt:i4>
      </vt:variant>
      <vt:variant>
        <vt:lpwstr/>
      </vt:variant>
      <vt:variant>
        <vt:lpwstr>_Toc241572822</vt:lpwstr>
      </vt:variant>
      <vt:variant>
        <vt:i4>1441852</vt:i4>
      </vt:variant>
      <vt:variant>
        <vt:i4>542</vt:i4>
      </vt:variant>
      <vt:variant>
        <vt:i4>0</vt:i4>
      </vt:variant>
      <vt:variant>
        <vt:i4>5</vt:i4>
      </vt:variant>
      <vt:variant>
        <vt:lpwstr/>
      </vt:variant>
      <vt:variant>
        <vt:lpwstr>_Toc241572821</vt:lpwstr>
      </vt:variant>
      <vt:variant>
        <vt:i4>1441852</vt:i4>
      </vt:variant>
      <vt:variant>
        <vt:i4>536</vt:i4>
      </vt:variant>
      <vt:variant>
        <vt:i4>0</vt:i4>
      </vt:variant>
      <vt:variant>
        <vt:i4>5</vt:i4>
      </vt:variant>
      <vt:variant>
        <vt:lpwstr/>
      </vt:variant>
      <vt:variant>
        <vt:lpwstr>_Toc241572820</vt:lpwstr>
      </vt:variant>
      <vt:variant>
        <vt:i4>1376316</vt:i4>
      </vt:variant>
      <vt:variant>
        <vt:i4>530</vt:i4>
      </vt:variant>
      <vt:variant>
        <vt:i4>0</vt:i4>
      </vt:variant>
      <vt:variant>
        <vt:i4>5</vt:i4>
      </vt:variant>
      <vt:variant>
        <vt:lpwstr/>
      </vt:variant>
      <vt:variant>
        <vt:lpwstr>_Toc241572819</vt:lpwstr>
      </vt:variant>
      <vt:variant>
        <vt:i4>1376316</vt:i4>
      </vt:variant>
      <vt:variant>
        <vt:i4>524</vt:i4>
      </vt:variant>
      <vt:variant>
        <vt:i4>0</vt:i4>
      </vt:variant>
      <vt:variant>
        <vt:i4>5</vt:i4>
      </vt:variant>
      <vt:variant>
        <vt:lpwstr/>
      </vt:variant>
      <vt:variant>
        <vt:lpwstr>_Toc241572818</vt:lpwstr>
      </vt:variant>
      <vt:variant>
        <vt:i4>1376316</vt:i4>
      </vt:variant>
      <vt:variant>
        <vt:i4>518</vt:i4>
      </vt:variant>
      <vt:variant>
        <vt:i4>0</vt:i4>
      </vt:variant>
      <vt:variant>
        <vt:i4>5</vt:i4>
      </vt:variant>
      <vt:variant>
        <vt:lpwstr/>
      </vt:variant>
      <vt:variant>
        <vt:lpwstr>_Toc241572817</vt:lpwstr>
      </vt:variant>
      <vt:variant>
        <vt:i4>1376316</vt:i4>
      </vt:variant>
      <vt:variant>
        <vt:i4>512</vt:i4>
      </vt:variant>
      <vt:variant>
        <vt:i4>0</vt:i4>
      </vt:variant>
      <vt:variant>
        <vt:i4>5</vt:i4>
      </vt:variant>
      <vt:variant>
        <vt:lpwstr/>
      </vt:variant>
      <vt:variant>
        <vt:lpwstr>_Toc241572816</vt:lpwstr>
      </vt:variant>
      <vt:variant>
        <vt:i4>1376316</vt:i4>
      </vt:variant>
      <vt:variant>
        <vt:i4>506</vt:i4>
      </vt:variant>
      <vt:variant>
        <vt:i4>0</vt:i4>
      </vt:variant>
      <vt:variant>
        <vt:i4>5</vt:i4>
      </vt:variant>
      <vt:variant>
        <vt:lpwstr/>
      </vt:variant>
      <vt:variant>
        <vt:lpwstr>_Toc241572815</vt:lpwstr>
      </vt:variant>
      <vt:variant>
        <vt:i4>1376316</vt:i4>
      </vt:variant>
      <vt:variant>
        <vt:i4>500</vt:i4>
      </vt:variant>
      <vt:variant>
        <vt:i4>0</vt:i4>
      </vt:variant>
      <vt:variant>
        <vt:i4>5</vt:i4>
      </vt:variant>
      <vt:variant>
        <vt:lpwstr/>
      </vt:variant>
      <vt:variant>
        <vt:lpwstr>_Toc241572814</vt:lpwstr>
      </vt:variant>
      <vt:variant>
        <vt:i4>1376316</vt:i4>
      </vt:variant>
      <vt:variant>
        <vt:i4>494</vt:i4>
      </vt:variant>
      <vt:variant>
        <vt:i4>0</vt:i4>
      </vt:variant>
      <vt:variant>
        <vt:i4>5</vt:i4>
      </vt:variant>
      <vt:variant>
        <vt:lpwstr/>
      </vt:variant>
      <vt:variant>
        <vt:lpwstr>_Toc241572813</vt:lpwstr>
      </vt:variant>
      <vt:variant>
        <vt:i4>1376316</vt:i4>
      </vt:variant>
      <vt:variant>
        <vt:i4>488</vt:i4>
      </vt:variant>
      <vt:variant>
        <vt:i4>0</vt:i4>
      </vt:variant>
      <vt:variant>
        <vt:i4>5</vt:i4>
      </vt:variant>
      <vt:variant>
        <vt:lpwstr/>
      </vt:variant>
      <vt:variant>
        <vt:lpwstr>_Toc241572812</vt:lpwstr>
      </vt:variant>
      <vt:variant>
        <vt:i4>1376316</vt:i4>
      </vt:variant>
      <vt:variant>
        <vt:i4>482</vt:i4>
      </vt:variant>
      <vt:variant>
        <vt:i4>0</vt:i4>
      </vt:variant>
      <vt:variant>
        <vt:i4>5</vt:i4>
      </vt:variant>
      <vt:variant>
        <vt:lpwstr/>
      </vt:variant>
      <vt:variant>
        <vt:lpwstr>_Toc241572811</vt:lpwstr>
      </vt:variant>
      <vt:variant>
        <vt:i4>1376316</vt:i4>
      </vt:variant>
      <vt:variant>
        <vt:i4>476</vt:i4>
      </vt:variant>
      <vt:variant>
        <vt:i4>0</vt:i4>
      </vt:variant>
      <vt:variant>
        <vt:i4>5</vt:i4>
      </vt:variant>
      <vt:variant>
        <vt:lpwstr/>
      </vt:variant>
      <vt:variant>
        <vt:lpwstr>_Toc241572810</vt:lpwstr>
      </vt:variant>
      <vt:variant>
        <vt:i4>1310780</vt:i4>
      </vt:variant>
      <vt:variant>
        <vt:i4>470</vt:i4>
      </vt:variant>
      <vt:variant>
        <vt:i4>0</vt:i4>
      </vt:variant>
      <vt:variant>
        <vt:i4>5</vt:i4>
      </vt:variant>
      <vt:variant>
        <vt:lpwstr/>
      </vt:variant>
      <vt:variant>
        <vt:lpwstr>_Toc241572809</vt:lpwstr>
      </vt:variant>
      <vt:variant>
        <vt:i4>1310780</vt:i4>
      </vt:variant>
      <vt:variant>
        <vt:i4>464</vt:i4>
      </vt:variant>
      <vt:variant>
        <vt:i4>0</vt:i4>
      </vt:variant>
      <vt:variant>
        <vt:i4>5</vt:i4>
      </vt:variant>
      <vt:variant>
        <vt:lpwstr/>
      </vt:variant>
      <vt:variant>
        <vt:lpwstr>_Toc241572808</vt:lpwstr>
      </vt:variant>
      <vt:variant>
        <vt:i4>1310780</vt:i4>
      </vt:variant>
      <vt:variant>
        <vt:i4>458</vt:i4>
      </vt:variant>
      <vt:variant>
        <vt:i4>0</vt:i4>
      </vt:variant>
      <vt:variant>
        <vt:i4>5</vt:i4>
      </vt:variant>
      <vt:variant>
        <vt:lpwstr/>
      </vt:variant>
      <vt:variant>
        <vt:lpwstr>_Toc241572807</vt:lpwstr>
      </vt:variant>
      <vt:variant>
        <vt:i4>1310780</vt:i4>
      </vt:variant>
      <vt:variant>
        <vt:i4>452</vt:i4>
      </vt:variant>
      <vt:variant>
        <vt:i4>0</vt:i4>
      </vt:variant>
      <vt:variant>
        <vt:i4>5</vt:i4>
      </vt:variant>
      <vt:variant>
        <vt:lpwstr/>
      </vt:variant>
      <vt:variant>
        <vt:lpwstr>_Toc241572806</vt:lpwstr>
      </vt:variant>
      <vt:variant>
        <vt:i4>1310780</vt:i4>
      </vt:variant>
      <vt:variant>
        <vt:i4>446</vt:i4>
      </vt:variant>
      <vt:variant>
        <vt:i4>0</vt:i4>
      </vt:variant>
      <vt:variant>
        <vt:i4>5</vt:i4>
      </vt:variant>
      <vt:variant>
        <vt:lpwstr/>
      </vt:variant>
      <vt:variant>
        <vt:lpwstr>_Toc241572805</vt:lpwstr>
      </vt:variant>
      <vt:variant>
        <vt:i4>1310780</vt:i4>
      </vt:variant>
      <vt:variant>
        <vt:i4>440</vt:i4>
      </vt:variant>
      <vt:variant>
        <vt:i4>0</vt:i4>
      </vt:variant>
      <vt:variant>
        <vt:i4>5</vt:i4>
      </vt:variant>
      <vt:variant>
        <vt:lpwstr/>
      </vt:variant>
      <vt:variant>
        <vt:lpwstr>_Toc241572804</vt:lpwstr>
      </vt:variant>
      <vt:variant>
        <vt:i4>1310780</vt:i4>
      </vt:variant>
      <vt:variant>
        <vt:i4>434</vt:i4>
      </vt:variant>
      <vt:variant>
        <vt:i4>0</vt:i4>
      </vt:variant>
      <vt:variant>
        <vt:i4>5</vt:i4>
      </vt:variant>
      <vt:variant>
        <vt:lpwstr/>
      </vt:variant>
      <vt:variant>
        <vt:lpwstr>_Toc241572803</vt:lpwstr>
      </vt:variant>
      <vt:variant>
        <vt:i4>1310780</vt:i4>
      </vt:variant>
      <vt:variant>
        <vt:i4>428</vt:i4>
      </vt:variant>
      <vt:variant>
        <vt:i4>0</vt:i4>
      </vt:variant>
      <vt:variant>
        <vt:i4>5</vt:i4>
      </vt:variant>
      <vt:variant>
        <vt:lpwstr/>
      </vt:variant>
      <vt:variant>
        <vt:lpwstr>_Toc241572802</vt:lpwstr>
      </vt:variant>
      <vt:variant>
        <vt:i4>1310780</vt:i4>
      </vt:variant>
      <vt:variant>
        <vt:i4>422</vt:i4>
      </vt:variant>
      <vt:variant>
        <vt:i4>0</vt:i4>
      </vt:variant>
      <vt:variant>
        <vt:i4>5</vt:i4>
      </vt:variant>
      <vt:variant>
        <vt:lpwstr/>
      </vt:variant>
      <vt:variant>
        <vt:lpwstr>_Toc241572801</vt:lpwstr>
      </vt:variant>
      <vt:variant>
        <vt:i4>1310780</vt:i4>
      </vt:variant>
      <vt:variant>
        <vt:i4>416</vt:i4>
      </vt:variant>
      <vt:variant>
        <vt:i4>0</vt:i4>
      </vt:variant>
      <vt:variant>
        <vt:i4>5</vt:i4>
      </vt:variant>
      <vt:variant>
        <vt:lpwstr/>
      </vt:variant>
      <vt:variant>
        <vt:lpwstr>_Toc241572800</vt:lpwstr>
      </vt:variant>
      <vt:variant>
        <vt:i4>1900595</vt:i4>
      </vt:variant>
      <vt:variant>
        <vt:i4>410</vt:i4>
      </vt:variant>
      <vt:variant>
        <vt:i4>0</vt:i4>
      </vt:variant>
      <vt:variant>
        <vt:i4>5</vt:i4>
      </vt:variant>
      <vt:variant>
        <vt:lpwstr/>
      </vt:variant>
      <vt:variant>
        <vt:lpwstr>_Toc241572799</vt:lpwstr>
      </vt:variant>
      <vt:variant>
        <vt:i4>1900595</vt:i4>
      </vt:variant>
      <vt:variant>
        <vt:i4>404</vt:i4>
      </vt:variant>
      <vt:variant>
        <vt:i4>0</vt:i4>
      </vt:variant>
      <vt:variant>
        <vt:i4>5</vt:i4>
      </vt:variant>
      <vt:variant>
        <vt:lpwstr/>
      </vt:variant>
      <vt:variant>
        <vt:lpwstr>_Toc241572798</vt:lpwstr>
      </vt:variant>
      <vt:variant>
        <vt:i4>1900595</vt:i4>
      </vt:variant>
      <vt:variant>
        <vt:i4>398</vt:i4>
      </vt:variant>
      <vt:variant>
        <vt:i4>0</vt:i4>
      </vt:variant>
      <vt:variant>
        <vt:i4>5</vt:i4>
      </vt:variant>
      <vt:variant>
        <vt:lpwstr/>
      </vt:variant>
      <vt:variant>
        <vt:lpwstr>_Toc241572797</vt:lpwstr>
      </vt:variant>
      <vt:variant>
        <vt:i4>1900595</vt:i4>
      </vt:variant>
      <vt:variant>
        <vt:i4>392</vt:i4>
      </vt:variant>
      <vt:variant>
        <vt:i4>0</vt:i4>
      </vt:variant>
      <vt:variant>
        <vt:i4>5</vt:i4>
      </vt:variant>
      <vt:variant>
        <vt:lpwstr/>
      </vt:variant>
      <vt:variant>
        <vt:lpwstr>_Toc241572796</vt:lpwstr>
      </vt:variant>
      <vt:variant>
        <vt:i4>1900595</vt:i4>
      </vt:variant>
      <vt:variant>
        <vt:i4>386</vt:i4>
      </vt:variant>
      <vt:variant>
        <vt:i4>0</vt:i4>
      </vt:variant>
      <vt:variant>
        <vt:i4>5</vt:i4>
      </vt:variant>
      <vt:variant>
        <vt:lpwstr/>
      </vt:variant>
      <vt:variant>
        <vt:lpwstr>_Toc241572795</vt:lpwstr>
      </vt:variant>
      <vt:variant>
        <vt:i4>1900595</vt:i4>
      </vt:variant>
      <vt:variant>
        <vt:i4>380</vt:i4>
      </vt:variant>
      <vt:variant>
        <vt:i4>0</vt:i4>
      </vt:variant>
      <vt:variant>
        <vt:i4>5</vt:i4>
      </vt:variant>
      <vt:variant>
        <vt:lpwstr/>
      </vt:variant>
      <vt:variant>
        <vt:lpwstr>_Toc241572794</vt:lpwstr>
      </vt:variant>
      <vt:variant>
        <vt:i4>1900595</vt:i4>
      </vt:variant>
      <vt:variant>
        <vt:i4>374</vt:i4>
      </vt:variant>
      <vt:variant>
        <vt:i4>0</vt:i4>
      </vt:variant>
      <vt:variant>
        <vt:i4>5</vt:i4>
      </vt:variant>
      <vt:variant>
        <vt:lpwstr/>
      </vt:variant>
      <vt:variant>
        <vt:lpwstr>_Toc241572793</vt:lpwstr>
      </vt:variant>
      <vt:variant>
        <vt:i4>1900595</vt:i4>
      </vt:variant>
      <vt:variant>
        <vt:i4>368</vt:i4>
      </vt:variant>
      <vt:variant>
        <vt:i4>0</vt:i4>
      </vt:variant>
      <vt:variant>
        <vt:i4>5</vt:i4>
      </vt:variant>
      <vt:variant>
        <vt:lpwstr/>
      </vt:variant>
      <vt:variant>
        <vt:lpwstr>_Toc241572792</vt:lpwstr>
      </vt:variant>
      <vt:variant>
        <vt:i4>1900595</vt:i4>
      </vt:variant>
      <vt:variant>
        <vt:i4>362</vt:i4>
      </vt:variant>
      <vt:variant>
        <vt:i4>0</vt:i4>
      </vt:variant>
      <vt:variant>
        <vt:i4>5</vt:i4>
      </vt:variant>
      <vt:variant>
        <vt:lpwstr/>
      </vt:variant>
      <vt:variant>
        <vt:lpwstr>_Toc241572791</vt:lpwstr>
      </vt:variant>
      <vt:variant>
        <vt:i4>1900595</vt:i4>
      </vt:variant>
      <vt:variant>
        <vt:i4>356</vt:i4>
      </vt:variant>
      <vt:variant>
        <vt:i4>0</vt:i4>
      </vt:variant>
      <vt:variant>
        <vt:i4>5</vt:i4>
      </vt:variant>
      <vt:variant>
        <vt:lpwstr/>
      </vt:variant>
      <vt:variant>
        <vt:lpwstr>_Toc241572790</vt:lpwstr>
      </vt:variant>
      <vt:variant>
        <vt:i4>1835059</vt:i4>
      </vt:variant>
      <vt:variant>
        <vt:i4>350</vt:i4>
      </vt:variant>
      <vt:variant>
        <vt:i4>0</vt:i4>
      </vt:variant>
      <vt:variant>
        <vt:i4>5</vt:i4>
      </vt:variant>
      <vt:variant>
        <vt:lpwstr/>
      </vt:variant>
      <vt:variant>
        <vt:lpwstr>_Toc241572789</vt:lpwstr>
      </vt:variant>
      <vt:variant>
        <vt:i4>1835059</vt:i4>
      </vt:variant>
      <vt:variant>
        <vt:i4>344</vt:i4>
      </vt:variant>
      <vt:variant>
        <vt:i4>0</vt:i4>
      </vt:variant>
      <vt:variant>
        <vt:i4>5</vt:i4>
      </vt:variant>
      <vt:variant>
        <vt:lpwstr/>
      </vt:variant>
      <vt:variant>
        <vt:lpwstr>_Toc241572788</vt:lpwstr>
      </vt:variant>
      <vt:variant>
        <vt:i4>1835059</vt:i4>
      </vt:variant>
      <vt:variant>
        <vt:i4>338</vt:i4>
      </vt:variant>
      <vt:variant>
        <vt:i4>0</vt:i4>
      </vt:variant>
      <vt:variant>
        <vt:i4>5</vt:i4>
      </vt:variant>
      <vt:variant>
        <vt:lpwstr/>
      </vt:variant>
      <vt:variant>
        <vt:lpwstr>_Toc241572787</vt:lpwstr>
      </vt:variant>
      <vt:variant>
        <vt:i4>1835059</vt:i4>
      </vt:variant>
      <vt:variant>
        <vt:i4>332</vt:i4>
      </vt:variant>
      <vt:variant>
        <vt:i4>0</vt:i4>
      </vt:variant>
      <vt:variant>
        <vt:i4>5</vt:i4>
      </vt:variant>
      <vt:variant>
        <vt:lpwstr/>
      </vt:variant>
      <vt:variant>
        <vt:lpwstr>_Toc241572786</vt:lpwstr>
      </vt:variant>
      <vt:variant>
        <vt:i4>1835059</vt:i4>
      </vt:variant>
      <vt:variant>
        <vt:i4>326</vt:i4>
      </vt:variant>
      <vt:variant>
        <vt:i4>0</vt:i4>
      </vt:variant>
      <vt:variant>
        <vt:i4>5</vt:i4>
      </vt:variant>
      <vt:variant>
        <vt:lpwstr/>
      </vt:variant>
      <vt:variant>
        <vt:lpwstr>_Toc241572785</vt:lpwstr>
      </vt:variant>
      <vt:variant>
        <vt:i4>1835059</vt:i4>
      </vt:variant>
      <vt:variant>
        <vt:i4>320</vt:i4>
      </vt:variant>
      <vt:variant>
        <vt:i4>0</vt:i4>
      </vt:variant>
      <vt:variant>
        <vt:i4>5</vt:i4>
      </vt:variant>
      <vt:variant>
        <vt:lpwstr/>
      </vt:variant>
      <vt:variant>
        <vt:lpwstr>_Toc241572784</vt:lpwstr>
      </vt:variant>
      <vt:variant>
        <vt:i4>1835059</vt:i4>
      </vt:variant>
      <vt:variant>
        <vt:i4>314</vt:i4>
      </vt:variant>
      <vt:variant>
        <vt:i4>0</vt:i4>
      </vt:variant>
      <vt:variant>
        <vt:i4>5</vt:i4>
      </vt:variant>
      <vt:variant>
        <vt:lpwstr/>
      </vt:variant>
      <vt:variant>
        <vt:lpwstr>_Toc241572783</vt:lpwstr>
      </vt:variant>
      <vt:variant>
        <vt:i4>1835059</vt:i4>
      </vt:variant>
      <vt:variant>
        <vt:i4>308</vt:i4>
      </vt:variant>
      <vt:variant>
        <vt:i4>0</vt:i4>
      </vt:variant>
      <vt:variant>
        <vt:i4>5</vt:i4>
      </vt:variant>
      <vt:variant>
        <vt:lpwstr/>
      </vt:variant>
      <vt:variant>
        <vt:lpwstr>_Toc241572782</vt:lpwstr>
      </vt:variant>
      <vt:variant>
        <vt:i4>1835059</vt:i4>
      </vt:variant>
      <vt:variant>
        <vt:i4>302</vt:i4>
      </vt:variant>
      <vt:variant>
        <vt:i4>0</vt:i4>
      </vt:variant>
      <vt:variant>
        <vt:i4>5</vt:i4>
      </vt:variant>
      <vt:variant>
        <vt:lpwstr/>
      </vt:variant>
      <vt:variant>
        <vt:lpwstr>_Toc241572781</vt:lpwstr>
      </vt:variant>
      <vt:variant>
        <vt:i4>1835059</vt:i4>
      </vt:variant>
      <vt:variant>
        <vt:i4>296</vt:i4>
      </vt:variant>
      <vt:variant>
        <vt:i4>0</vt:i4>
      </vt:variant>
      <vt:variant>
        <vt:i4>5</vt:i4>
      </vt:variant>
      <vt:variant>
        <vt:lpwstr/>
      </vt:variant>
      <vt:variant>
        <vt:lpwstr>_Toc241572780</vt:lpwstr>
      </vt:variant>
      <vt:variant>
        <vt:i4>1245235</vt:i4>
      </vt:variant>
      <vt:variant>
        <vt:i4>290</vt:i4>
      </vt:variant>
      <vt:variant>
        <vt:i4>0</vt:i4>
      </vt:variant>
      <vt:variant>
        <vt:i4>5</vt:i4>
      </vt:variant>
      <vt:variant>
        <vt:lpwstr/>
      </vt:variant>
      <vt:variant>
        <vt:lpwstr>_Toc241572779</vt:lpwstr>
      </vt:variant>
      <vt:variant>
        <vt:i4>1245235</vt:i4>
      </vt:variant>
      <vt:variant>
        <vt:i4>284</vt:i4>
      </vt:variant>
      <vt:variant>
        <vt:i4>0</vt:i4>
      </vt:variant>
      <vt:variant>
        <vt:i4>5</vt:i4>
      </vt:variant>
      <vt:variant>
        <vt:lpwstr/>
      </vt:variant>
      <vt:variant>
        <vt:lpwstr>_Toc241572778</vt:lpwstr>
      </vt:variant>
      <vt:variant>
        <vt:i4>1245235</vt:i4>
      </vt:variant>
      <vt:variant>
        <vt:i4>278</vt:i4>
      </vt:variant>
      <vt:variant>
        <vt:i4>0</vt:i4>
      </vt:variant>
      <vt:variant>
        <vt:i4>5</vt:i4>
      </vt:variant>
      <vt:variant>
        <vt:lpwstr/>
      </vt:variant>
      <vt:variant>
        <vt:lpwstr>_Toc241572777</vt:lpwstr>
      </vt:variant>
      <vt:variant>
        <vt:i4>1245235</vt:i4>
      </vt:variant>
      <vt:variant>
        <vt:i4>272</vt:i4>
      </vt:variant>
      <vt:variant>
        <vt:i4>0</vt:i4>
      </vt:variant>
      <vt:variant>
        <vt:i4>5</vt:i4>
      </vt:variant>
      <vt:variant>
        <vt:lpwstr/>
      </vt:variant>
      <vt:variant>
        <vt:lpwstr>_Toc241572776</vt:lpwstr>
      </vt:variant>
      <vt:variant>
        <vt:i4>1245235</vt:i4>
      </vt:variant>
      <vt:variant>
        <vt:i4>266</vt:i4>
      </vt:variant>
      <vt:variant>
        <vt:i4>0</vt:i4>
      </vt:variant>
      <vt:variant>
        <vt:i4>5</vt:i4>
      </vt:variant>
      <vt:variant>
        <vt:lpwstr/>
      </vt:variant>
      <vt:variant>
        <vt:lpwstr>_Toc241572775</vt:lpwstr>
      </vt:variant>
      <vt:variant>
        <vt:i4>1245235</vt:i4>
      </vt:variant>
      <vt:variant>
        <vt:i4>260</vt:i4>
      </vt:variant>
      <vt:variant>
        <vt:i4>0</vt:i4>
      </vt:variant>
      <vt:variant>
        <vt:i4>5</vt:i4>
      </vt:variant>
      <vt:variant>
        <vt:lpwstr/>
      </vt:variant>
      <vt:variant>
        <vt:lpwstr>_Toc241572774</vt:lpwstr>
      </vt:variant>
      <vt:variant>
        <vt:i4>1245235</vt:i4>
      </vt:variant>
      <vt:variant>
        <vt:i4>254</vt:i4>
      </vt:variant>
      <vt:variant>
        <vt:i4>0</vt:i4>
      </vt:variant>
      <vt:variant>
        <vt:i4>5</vt:i4>
      </vt:variant>
      <vt:variant>
        <vt:lpwstr/>
      </vt:variant>
      <vt:variant>
        <vt:lpwstr>_Toc241572773</vt:lpwstr>
      </vt:variant>
      <vt:variant>
        <vt:i4>1245235</vt:i4>
      </vt:variant>
      <vt:variant>
        <vt:i4>248</vt:i4>
      </vt:variant>
      <vt:variant>
        <vt:i4>0</vt:i4>
      </vt:variant>
      <vt:variant>
        <vt:i4>5</vt:i4>
      </vt:variant>
      <vt:variant>
        <vt:lpwstr/>
      </vt:variant>
      <vt:variant>
        <vt:lpwstr>_Toc241572772</vt:lpwstr>
      </vt:variant>
      <vt:variant>
        <vt:i4>1245235</vt:i4>
      </vt:variant>
      <vt:variant>
        <vt:i4>242</vt:i4>
      </vt:variant>
      <vt:variant>
        <vt:i4>0</vt:i4>
      </vt:variant>
      <vt:variant>
        <vt:i4>5</vt:i4>
      </vt:variant>
      <vt:variant>
        <vt:lpwstr/>
      </vt:variant>
      <vt:variant>
        <vt:lpwstr>_Toc241572771</vt:lpwstr>
      </vt:variant>
      <vt:variant>
        <vt:i4>1245235</vt:i4>
      </vt:variant>
      <vt:variant>
        <vt:i4>236</vt:i4>
      </vt:variant>
      <vt:variant>
        <vt:i4>0</vt:i4>
      </vt:variant>
      <vt:variant>
        <vt:i4>5</vt:i4>
      </vt:variant>
      <vt:variant>
        <vt:lpwstr/>
      </vt:variant>
      <vt:variant>
        <vt:lpwstr>_Toc241572770</vt:lpwstr>
      </vt:variant>
      <vt:variant>
        <vt:i4>1179699</vt:i4>
      </vt:variant>
      <vt:variant>
        <vt:i4>230</vt:i4>
      </vt:variant>
      <vt:variant>
        <vt:i4>0</vt:i4>
      </vt:variant>
      <vt:variant>
        <vt:i4>5</vt:i4>
      </vt:variant>
      <vt:variant>
        <vt:lpwstr/>
      </vt:variant>
      <vt:variant>
        <vt:lpwstr>_Toc241572769</vt:lpwstr>
      </vt:variant>
      <vt:variant>
        <vt:i4>1179699</vt:i4>
      </vt:variant>
      <vt:variant>
        <vt:i4>224</vt:i4>
      </vt:variant>
      <vt:variant>
        <vt:i4>0</vt:i4>
      </vt:variant>
      <vt:variant>
        <vt:i4>5</vt:i4>
      </vt:variant>
      <vt:variant>
        <vt:lpwstr/>
      </vt:variant>
      <vt:variant>
        <vt:lpwstr>_Toc241572768</vt:lpwstr>
      </vt:variant>
      <vt:variant>
        <vt:i4>1179699</vt:i4>
      </vt:variant>
      <vt:variant>
        <vt:i4>218</vt:i4>
      </vt:variant>
      <vt:variant>
        <vt:i4>0</vt:i4>
      </vt:variant>
      <vt:variant>
        <vt:i4>5</vt:i4>
      </vt:variant>
      <vt:variant>
        <vt:lpwstr/>
      </vt:variant>
      <vt:variant>
        <vt:lpwstr>_Toc241572767</vt:lpwstr>
      </vt:variant>
      <vt:variant>
        <vt:i4>1179699</vt:i4>
      </vt:variant>
      <vt:variant>
        <vt:i4>212</vt:i4>
      </vt:variant>
      <vt:variant>
        <vt:i4>0</vt:i4>
      </vt:variant>
      <vt:variant>
        <vt:i4>5</vt:i4>
      </vt:variant>
      <vt:variant>
        <vt:lpwstr/>
      </vt:variant>
      <vt:variant>
        <vt:lpwstr>_Toc241572766</vt:lpwstr>
      </vt:variant>
      <vt:variant>
        <vt:i4>1179699</vt:i4>
      </vt:variant>
      <vt:variant>
        <vt:i4>206</vt:i4>
      </vt:variant>
      <vt:variant>
        <vt:i4>0</vt:i4>
      </vt:variant>
      <vt:variant>
        <vt:i4>5</vt:i4>
      </vt:variant>
      <vt:variant>
        <vt:lpwstr/>
      </vt:variant>
      <vt:variant>
        <vt:lpwstr>_Toc241572765</vt:lpwstr>
      </vt:variant>
      <vt:variant>
        <vt:i4>1179699</vt:i4>
      </vt:variant>
      <vt:variant>
        <vt:i4>200</vt:i4>
      </vt:variant>
      <vt:variant>
        <vt:i4>0</vt:i4>
      </vt:variant>
      <vt:variant>
        <vt:i4>5</vt:i4>
      </vt:variant>
      <vt:variant>
        <vt:lpwstr/>
      </vt:variant>
      <vt:variant>
        <vt:lpwstr>_Toc241572764</vt:lpwstr>
      </vt:variant>
      <vt:variant>
        <vt:i4>1179699</vt:i4>
      </vt:variant>
      <vt:variant>
        <vt:i4>194</vt:i4>
      </vt:variant>
      <vt:variant>
        <vt:i4>0</vt:i4>
      </vt:variant>
      <vt:variant>
        <vt:i4>5</vt:i4>
      </vt:variant>
      <vt:variant>
        <vt:lpwstr/>
      </vt:variant>
      <vt:variant>
        <vt:lpwstr>_Toc241572763</vt:lpwstr>
      </vt:variant>
      <vt:variant>
        <vt:i4>1179699</vt:i4>
      </vt:variant>
      <vt:variant>
        <vt:i4>188</vt:i4>
      </vt:variant>
      <vt:variant>
        <vt:i4>0</vt:i4>
      </vt:variant>
      <vt:variant>
        <vt:i4>5</vt:i4>
      </vt:variant>
      <vt:variant>
        <vt:lpwstr/>
      </vt:variant>
      <vt:variant>
        <vt:lpwstr>_Toc241572762</vt:lpwstr>
      </vt:variant>
      <vt:variant>
        <vt:i4>1179699</vt:i4>
      </vt:variant>
      <vt:variant>
        <vt:i4>182</vt:i4>
      </vt:variant>
      <vt:variant>
        <vt:i4>0</vt:i4>
      </vt:variant>
      <vt:variant>
        <vt:i4>5</vt:i4>
      </vt:variant>
      <vt:variant>
        <vt:lpwstr/>
      </vt:variant>
      <vt:variant>
        <vt:lpwstr>_Toc241572761</vt:lpwstr>
      </vt:variant>
      <vt:variant>
        <vt:i4>1179699</vt:i4>
      </vt:variant>
      <vt:variant>
        <vt:i4>176</vt:i4>
      </vt:variant>
      <vt:variant>
        <vt:i4>0</vt:i4>
      </vt:variant>
      <vt:variant>
        <vt:i4>5</vt:i4>
      </vt:variant>
      <vt:variant>
        <vt:lpwstr/>
      </vt:variant>
      <vt:variant>
        <vt:lpwstr>_Toc241572760</vt:lpwstr>
      </vt:variant>
      <vt:variant>
        <vt:i4>1114163</vt:i4>
      </vt:variant>
      <vt:variant>
        <vt:i4>170</vt:i4>
      </vt:variant>
      <vt:variant>
        <vt:i4>0</vt:i4>
      </vt:variant>
      <vt:variant>
        <vt:i4>5</vt:i4>
      </vt:variant>
      <vt:variant>
        <vt:lpwstr/>
      </vt:variant>
      <vt:variant>
        <vt:lpwstr>_Toc241572759</vt:lpwstr>
      </vt:variant>
      <vt:variant>
        <vt:i4>1114163</vt:i4>
      </vt:variant>
      <vt:variant>
        <vt:i4>164</vt:i4>
      </vt:variant>
      <vt:variant>
        <vt:i4>0</vt:i4>
      </vt:variant>
      <vt:variant>
        <vt:i4>5</vt:i4>
      </vt:variant>
      <vt:variant>
        <vt:lpwstr/>
      </vt:variant>
      <vt:variant>
        <vt:lpwstr>_Toc241572758</vt:lpwstr>
      </vt:variant>
      <vt:variant>
        <vt:i4>1114163</vt:i4>
      </vt:variant>
      <vt:variant>
        <vt:i4>158</vt:i4>
      </vt:variant>
      <vt:variant>
        <vt:i4>0</vt:i4>
      </vt:variant>
      <vt:variant>
        <vt:i4>5</vt:i4>
      </vt:variant>
      <vt:variant>
        <vt:lpwstr/>
      </vt:variant>
      <vt:variant>
        <vt:lpwstr>_Toc241572757</vt:lpwstr>
      </vt:variant>
      <vt:variant>
        <vt:i4>1114163</vt:i4>
      </vt:variant>
      <vt:variant>
        <vt:i4>152</vt:i4>
      </vt:variant>
      <vt:variant>
        <vt:i4>0</vt:i4>
      </vt:variant>
      <vt:variant>
        <vt:i4>5</vt:i4>
      </vt:variant>
      <vt:variant>
        <vt:lpwstr/>
      </vt:variant>
      <vt:variant>
        <vt:lpwstr>_Toc241572756</vt:lpwstr>
      </vt:variant>
      <vt:variant>
        <vt:i4>1114163</vt:i4>
      </vt:variant>
      <vt:variant>
        <vt:i4>146</vt:i4>
      </vt:variant>
      <vt:variant>
        <vt:i4>0</vt:i4>
      </vt:variant>
      <vt:variant>
        <vt:i4>5</vt:i4>
      </vt:variant>
      <vt:variant>
        <vt:lpwstr/>
      </vt:variant>
      <vt:variant>
        <vt:lpwstr>_Toc241572755</vt:lpwstr>
      </vt:variant>
      <vt:variant>
        <vt:i4>1114163</vt:i4>
      </vt:variant>
      <vt:variant>
        <vt:i4>140</vt:i4>
      </vt:variant>
      <vt:variant>
        <vt:i4>0</vt:i4>
      </vt:variant>
      <vt:variant>
        <vt:i4>5</vt:i4>
      </vt:variant>
      <vt:variant>
        <vt:lpwstr/>
      </vt:variant>
      <vt:variant>
        <vt:lpwstr>_Toc241572754</vt:lpwstr>
      </vt:variant>
      <vt:variant>
        <vt:i4>1114163</vt:i4>
      </vt:variant>
      <vt:variant>
        <vt:i4>134</vt:i4>
      </vt:variant>
      <vt:variant>
        <vt:i4>0</vt:i4>
      </vt:variant>
      <vt:variant>
        <vt:i4>5</vt:i4>
      </vt:variant>
      <vt:variant>
        <vt:lpwstr/>
      </vt:variant>
      <vt:variant>
        <vt:lpwstr>_Toc241572753</vt:lpwstr>
      </vt:variant>
      <vt:variant>
        <vt:i4>1114163</vt:i4>
      </vt:variant>
      <vt:variant>
        <vt:i4>128</vt:i4>
      </vt:variant>
      <vt:variant>
        <vt:i4>0</vt:i4>
      </vt:variant>
      <vt:variant>
        <vt:i4>5</vt:i4>
      </vt:variant>
      <vt:variant>
        <vt:lpwstr/>
      </vt:variant>
      <vt:variant>
        <vt:lpwstr>_Toc241572752</vt:lpwstr>
      </vt:variant>
      <vt:variant>
        <vt:i4>1114163</vt:i4>
      </vt:variant>
      <vt:variant>
        <vt:i4>122</vt:i4>
      </vt:variant>
      <vt:variant>
        <vt:i4>0</vt:i4>
      </vt:variant>
      <vt:variant>
        <vt:i4>5</vt:i4>
      </vt:variant>
      <vt:variant>
        <vt:lpwstr/>
      </vt:variant>
      <vt:variant>
        <vt:lpwstr>_Toc241572751</vt:lpwstr>
      </vt:variant>
      <vt:variant>
        <vt:i4>1114163</vt:i4>
      </vt:variant>
      <vt:variant>
        <vt:i4>116</vt:i4>
      </vt:variant>
      <vt:variant>
        <vt:i4>0</vt:i4>
      </vt:variant>
      <vt:variant>
        <vt:i4>5</vt:i4>
      </vt:variant>
      <vt:variant>
        <vt:lpwstr/>
      </vt:variant>
      <vt:variant>
        <vt:lpwstr>_Toc241572750</vt:lpwstr>
      </vt:variant>
      <vt:variant>
        <vt:i4>1048627</vt:i4>
      </vt:variant>
      <vt:variant>
        <vt:i4>110</vt:i4>
      </vt:variant>
      <vt:variant>
        <vt:i4>0</vt:i4>
      </vt:variant>
      <vt:variant>
        <vt:i4>5</vt:i4>
      </vt:variant>
      <vt:variant>
        <vt:lpwstr/>
      </vt:variant>
      <vt:variant>
        <vt:lpwstr>_Toc241572749</vt:lpwstr>
      </vt:variant>
      <vt:variant>
        <vt:i4>1048627</vt:i4>
      </vt:variant>
      <vt:variant>
        <vt:i4>104</vt:i4>
      </vt:variant>
      <vt:variant>
        <vt:i4>0</vt:i4>
      </vt:variant>
      <vt:variant>
        <vt:i4>5</vt:i4>
      </vt:variant>
      <vt:variant>
        <vt:lpwstr/>
      </vt:variant>
      <vt:variant>
        <vt:lpwstr>_Toc241572748</vt:lpwstr>
      </vt:variant>
      <vt:variant>
        <vt:i4>1048627</vt:i4>
      </vt:variant>
      <vt:variant>
        <vt:i4>98</vt:i4>
      </vt:variant>
      <vt:variant>
        <vt:i4>0</vt:i4>
      </vt:variant>
      <vt:variant>
        <vt:i4>5</vt:i4>
      </vt:variant>
      <vt:variant>
        <vt:lpwstr/>
      </vt:variant>
      <vt:variant>
        <vt:lpwstr>_Toc241572747</vt:lpwstr>
      </vt:variant>
      <vt:variant>
        <vt:i4>1048627</vt:i4>
      </vt:variant>
      <vt:variant>
        <vt:i4>92</vt:i4>
      </vt:variant>
      <vt:variant>
        <vt:i4>0</vt:i4>
      </vt:variant>
      <vt:variant>
        <vt:i4>5</vt:i4>
      </vt:variant>
      <vt:variant>
        <vt:lpwstr/>
      </vt:variant>
      <vt:variant>
        <vt:lpwstr>_Toc241572746</vt:lpwstr>
      </vt:variant>
      <vt:variant>
        <vt:i4>1048627</vt:i4>
      </vt:variant>
      <vt:variant>
        <vt:i4>86</vt:i4>
      </vt:variant>
      <vt:variant>
        <vt:i4>0</vt:i4>
      </vt:variant>
      <vt:variant>
        <vt:i4>5</vt:i4>
      </vt:variant>
      <vt:variant>
        <vt:lpwstr/>
      </vt:variant>
      <vt:variant>
        <vt:lpwstr>_Toc241572745</vt:lpwstr>
      </vt:variant>
      <vt:variant>
        <vt:i4>1048627</vt:i4>
      </vt:variant>
      <vt:variant>
        <vt:i4>80</vt:i4>
      </vt:variant>
      <vt:variant>
        <vt:i4>0</vt:i4>
      </vt:variant>
      <vt:variant>
        <vt:i4>5</vt:i4>
      </vt:variant>
      <vt:variant>
        <vt:lpwstr/>
      </vt:variant>
      <vt:variant>
        <vt:lpwstr>_Toc241572744</vt:lpwstr>
      </vt:variant>
      <vt:variant>
        <vt:i4>1048627</vt:i4>
      </vt:variant>
      <vt:variant>
        <vt:i4>74</vt:i4>
      </vt:variant>
      <vt:variant>
        <vt:i4>0</vt:i4>
      </vt:variant>
      <vt:variant>
        <vt:i4>5</vt:i4>
      </vt:variant>
      <vt:variant>
        <vt:lpwstr/>
      </vt:variant>
      <vt:variant>
        <vt:lpwstr>_Toc241572743</vt:lpwstr>
      </vt:variant>
      <vt:variant>
        <vt:i4>1048627</vt:i4>
      </vt:variant>
      <vt:variant>
        <vt:i4>68</vt:i4>
      </vt:variant>
      <vt:variant>
        <vt:i4>0</vt:i4>
      </vt:variant>
      <vt:variant>
        <vt:i4>5</vt:i4>
      </vt:variant>
      <vt:variant>
        <vt:lpwstr/>
      </vt:variant>
      <vt:variant>
        <vt:lpwstr>_Toc241572742</vt:lpwstr>
      </vt:variant>
      <vt:variant>
        <vt:i4>1048627</vt:i4>
      </vt:variant>
      <vt:variant>
        <vt:i4>62</vt:i4>
      </vt:variant>
      <vt:variant>
        <vt:i4>0</vt:i4>
      </vt:variant>
      <vt:variant>
        <vt:i4>5</vt:i4>
      </vt:variant>
      <vt:variant>
        <vt:lpwstr/>
      </vt:variant>
      <vt:variant>
        <vt:lpwstr>_Toc241572741</vt:lpwstr>
      </vt:variant>
      <vt:variant>
        <vt:i4>1048627</vt:i4>
      </vt:variant>
      <vt:variant>
        <vt:i4>56</vt:i4>
      </vt:variant>
      <vt:variant>
        <vt:i4>0</vt:i4>
      </vt:variant>
      <vt:variant>
        <vt:i4>5</vt:i4>
      </vt:variant>
      <vt:variant>
        <vt:lpwstr/>
      </vt:variant>
      <vt:variant>
        <vt:lpwstr>_Toc241572740</vt:lpwstr>
      </vt:variant>
      <vt:variant>
        <vt:i4>1507379</vt:i4>
      </vt:variant>
      <vt:variant>
        <vt:i4>50</vt:i4>
      </vt:variant>
      <vt:variant>
        <vt:i4>0</vt:i4>
      </vt:variant>
      <vt:variant>
        <vt:i4>5</vt:i4>
      </vt:variant>
      <vt:variant>
        <vt:lpwstr/>
      </vt:variant>
      <vt:variant>
        <vt:lpwstr>_Toc241572739</vt:lpwstr>
      </vt:variant>
      <vt:variant>
        <vt:i4>1507379</vt:i4>
      </vt:variant>
      <vt:variant>
        <vt:i4>44</vt:i4>
      </vt:variant>
      <vt:variant>
        <vt:i4>0</vt:i4>
      </vt:variant>
      <vt:variant>
        <vt:i4>5</vt:i4>
      </vt:variant>
      <vt:variant>
        <vt:lpwstr/>
      </vt:variant>
      <vt:variant>
        <vt:lpwstr>_Toc241572738</vt:lpwstr>
      </vt:variant>
      <vt:variant>
        <vt:i4>1507379</vt:i4>
      </vt:variant>
      <vt:variant>
        <vt:i4>38</vt:i4>
      </vt:variant>
      <vt:variant>
        <vt:i4>0</vt:i4>
      </vt:variant>
      <vt:variant>
        <vt:i4>5</vt:i4>
      </vt:variant>
      <vt:variant>
        <vt:lpwstr/>
      </vt:variant>
      <vt:variant>
        <vt:lpwstr>_Toc241572737</vt:lpwstr>
      </vt:variant>
      <vt:variant>
        <vt:i4>1507379</vt:i4>
      </vt:variant>
      <vt:variant>
        <vt:i4>32</vt:i4>
      </vt:variant>
      <vt:variant>
        <vt:i4>0</vt:i4>
      </vt:variant>
      <vt:variant>
        <vt:i4>5</vt:i4>
      </vt:variant>
      <vt:variant>
        <vt:lpwstr/>
      </vt:variant>
      <vt:variant>
        <vt:lpwstr>_Toc241572736</vt:lpwstr>
      </vt:variant>
      <vt:variant>
        <vt:i4>1507379</vt:i4>
      </vt:variant>
      <vt:variant>
        <vt:i4>26</vt:i4>
      </vt:variant>
      <vt:variant>
        <vt:i4>0</vt:i4>
      </vt:variant>
      <vt:variant>
        <vt:i4>5</vt:i4>
      </vt:variant>
      <vt:variant>
        <vt:lpwstr/>
      </vt:variant>
      <vt:variant>
        <vt:lpwstr>_Toc241572735</vt:lpwstr>
      </vt:variant>
      <vt:variant>
        <vt:i4>1507379</vt:i4>
      </vt:variant>
      <vt:variant>
        <vt:i4>20</vt:i4>
      </vt:variant>
      <vt:variant>
        <vt:i4>0</vt:i4>
      </vt:variant>
      <vt:variant>
        <vt:i4>5</vt:i4>
      </vt:variant>
      <vt:variant>
        <vt:lpwstr/>
      </vt:variant>
      <vt:variant>
        <vt:lpwstr>_Toc241572734</vt:lpwstr>
      </vt:variant>
      <vt:variant>
        <vt:i4>1507379</vt:i4>
      </vt:variant>
      <vt:variant>
        <vt:i4>14</vt:i4>
      </vt:variant>
      <vt:variant>
        <vt:i4>0</vt:i4>
      </vt:variant>
      <vt:variant>
        <vt:i4>5</vt:i4>
      </vt:variant>
      <vt:variant>
        <vt:lpwstr/>
      </vt:variant>
      <vt:variant>
        <vt:lpwstr>_Toc241572733</vt:lpwstr>
      </vt:variant>
      <vt:variant>
        <vt:i4>1507379</vt:i4>
      </vt:variant>
      <vt:variant>
        <vt:i4>8</vt:i4>
      </vt:variant>
      <vt:variant>
        <vt:i4>0</vt:i4>
      </vt:variant>
      <vt:variant>
        <vt:i4>5</vt:i4>
      </vt:variant>
      <vt:variant>
        <vt:lpwstr/>
      </vt:variant>
      <vt:variant>
        <vt:lpwstr>_Toc241572732</vt:lpwstr>
      </vt:variant>
      <vt:variant>
        <vt:i4>1507379</vt:i4>
      </vt:variant>
      <vt:variant>
        <vt:i4>2</vt:i4>
      </vt:variant>
      <vt:variant>
        <vt:i4>0</vt:i4>
      </vt:variant>
      <vt:variant>
        <vt:i4>5</vt:i4>
      </vt:variant>
      <vt:variant>
        <vt:lpwstr/>
      </vt:variant>
      <vt:variant>
        <vt:lpwstr>_Toc241572731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[d]</dc:title>
  <dc:subject/>
  <dc:creator>318th Family District Court</dc:creator>
  <cp:keywords/>
  <dc:description/>
  <cp:lastModifiedBy> </cp:lastModifiedBy>
  <cp:revision>3</cp:revision>
  <cp:lastPrinted>2009-10-13T22:16:00Z</cp:lastPrinted>
  <dcterms:created xsi:type="dcterms:W3CDTF">2009-11-10T20:57:00Z</dcterms:created>
  <dcterms:modified xsi:type="dcterms:W3CDTF">2009-11-10T21:19:00Z</dcterms:modified>
</cp:coreProperties>
</file>